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7D9A2" w14:textId="36098C1C" w:rsidR="002F6901" w:rsidRPr="002F6901" w:rsidRDefault="002F6901" w:rsidP="002F6901">
      <w:pPr>
        <w:jc w:val="center"/>
        <w:rPr>
          <w:rFonts w:ascii="Arial" w:hAnsi="Arial" w:cs="Arial"/>
          <w:sz w:val="28"/>
          <w:szCs w:val="28"/>
          <w:u w:val="single"/>
        </w:rPr>
      </w:pPr>
      <w:r>
        <w:rPr>
          <w:rFonts w:ascii="Arial" w:hAnsi="Arial" w:cs="Arial"/>
          <w:noProof/>
          <w:sz w:val="28"/>
          <w:szCs w:val="28"/>
          <w:u w:val="single"/>
        </w:rPr>
        <w:drawing>
          <wp:anchor distT="0" distB="0" distL="114300" distR="114300" simplePos="0" relativeHeight="251660288" behindDoc="1" locked="0" layoutInCell="1" allowOverlap="1" wp14:anchorId="2750E29E" wp14:editId="2E4D93BB">
            <wp:simplePos x="0" y="0"/>
            <wp:positionH relativeFrom="column">
              <wp:posOffset>-259080</wp:posOffset>
            </wp:positionH>
            <wp:positionV relativeFrom="paragraph">
              <wp:posOffset>0</wp:posOffset>
            </wp:positionV>
            <wp:extent cx="1330960" cy="982980"/>
            <wp:effectExtent l="0" t="0" r="2540" b="7620"/>
            <wp:wrapTight wrapText="bothSides">
              <wp:wrapPolygon edited="0">
                <wp:start x="0" y="0"/>
                <wp:lineTo x="0" y="21349"/>
                <wp:lineTo x="21332" y="21349"/>
                <wp:lineTo x="21332" y="0"/>
                <wp:lineTo x="0" y="0"/>
              </wp:wrapPolygon>
            </wp:wrapTight>
            <wp:docPr id="492879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0960" cy="98298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u w:val="single"/>
        </w:rPr>
        <w:drawing>
          <wp:anchor distT="0" distB="0" distL="114300" distR="114300" simplePos="0" relativeHeight="251658240" behindDoc="1" locked="0" layoutInCell="1" allowOverlap="1" wp14:anchorId="6AE24318" wp14:editId="6B53B9FE">
            <wp:simplePos x="0" y="0"/>
            <wp:positionH relativeFrom="column">
              <wp:posOffset>4587875</wp:posOffset>
            </wp:positionH>
            <wp:positionV relativeFrom="paragraph">
              <wp:posOffset>7620</wp:posOffset>
            </wp:positionV>
            <wp:extent cx="1330960" cy="982980"/>
            <wp:effectExtent l="0" t="0" r="2540" b="7620"/>
            <wp:wrapTight wrapText="bothSides">
              <wp:wrapPolygon edited="0">
                <wp:start x="0" y="0"/>
                <wp:lineTo x="0" y="21349"/>
                <wp:lineTo x="21332" y="21349"/>
                <wp:lineTo x="21332" y="0"/>
                <wp:lineTo x="0" y="0"/>
              </wp:wrapPolygon>
            </wp:wrapTight>
            <wp:docPr id="1493698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0960" cy="982980"/>
                    </a:xfrm>
                    <a:prstGeom prst="rect">
                      <a:avLst/>
                    </a:prstGeom>
                    <a:noFill/>
                  </pic:spPr>
                </pic:pic>
              </a:graphicData>
            </a:graphic>
            <wp14:sizeRelH relativeFrom="page">
              <wp14:pctWidth>0</wp14:pctWidth>
            </wp14:sizeRelH>
            <wp14:sizeRelV relativeFrom="page">
              <wp14:pctHeight>0</wp14:pctHeight>
            </wp14:sizeRelV>
          </wp:anchor>
        </w:drawing>
      </w:r>
      <w:r w:rsidRPr="002F6901">
        <w:rPr>
          <w:rFonts w:ascii="Arial" w:hAnsi="Arial" w:cs="Arial"/>
          <w:sz w:val="28"/>
          <w:szCs w:val="28"/>
          <w:u w:val="single"/>
        </w:rPr>
        <w:t>S</w:t>
      </w:r>
      <w:r>
        <w:rPr>
          <w:rFonts w:ascii="Arial" w:hAnsi="Arial" w:cs="Arial"/>
          <w:sz w:val="28"/>
          <w:szCs w:val="28"/>
          <w:u w:val="single"/>
        </w:rPr>
        <w:t>pr</w:t>
      </w:r>
      <w:r w:rsidRPr="002F6901">
        <w:rPr>
          <w:rFonts w:ascii="Arial" w:hAnsi="Arial" w:cs="Arial"/>
          <w:sz w:val="28"/>
          <w:szCs w:val="28"/>
          <w:u w:val="single"/>
        </w:rPr>
        <w:t>owston Junior School</w:t>
      </w:r>
    </w:p>
    <w:p w14:paraId="620D1201" w14:textId="0C731401" w:rsidR="002F6901" w:rsidRDefault="002F6901" w:rsidP="002F6901">
      <w:pPr>
        <w:jc w:val="center"/>
        <w:rPr>
          <w:rFonts w:ascii="Arial" w:hAnsi="Arial" w:cs="Arial"/>
          <w:sz w:val="28"/>
          <w:szCs w:val="28"/>
          <w:u w:val="single"/>
        </w:rPr>
      </w:pPr>
      <w:r w:rsidRPr="002F6901">
        <w:rPr>
          <w:rFonts w:ascii="Arial" w:hAnsi="Arial" w:cs="Arial"/>
          <w:sz w:val="28"/>
          <w:szCs w:val="28"/>
          <w:u w:val="single"/>
        </w:rPr>
        <w:t>Our Curriculum- Literacy</w:t>
      </w:r>
    </w:p>
    <w:p w14:paraId="53489CBF" w14:textId="77777777" w:rsidR="002F6901" w:rsidRDefault="002F6901" w:rsidP="002F6901">
      <w:pPr>
        <w:jc w:val="center"/>
        <w:rPr>
          <w:rFonts w:ascii="Arial" w:hAnsi="Arial" w:cs="Arial"/>
          <w:sz w:val="28"/>
          <w:szCs w:val="28"/>
          <w:u w:val="single"/>
        </w:rPr>
      </w:pPr>
    </w:p>
    <w:p w14:paraId="79F9C6FF" w14:textId="77777777" w:rsidR="002F6901" w:rsidRDefault="002F6901" w:rsidP="002F6901">
      <w:pPr>
        <w:jc w:val="center"/>
        <w:rPr>
          <w:rFonts w:ascii="Arial" w:hAnsi="Arial" w:cs="Arial"/>
          <w:sz w:val="28"/>
          <w:szCs w:val="28"/>
          <w:u w:val="single"/>
        </w:rPr>
      </w:pPr>
    </w:p>
    <w:tbl>
      <w:tblPr>
        <w:tblStyle w:val="TableGrid"/>
        <w:tblW w:w="0" w:type="auto"/>
        <w:tblLook w:val="04A0" w:firstRow="1" w:lastRow="0" w:firstColumn="1" w:lastColumn="0" w:noHBand="0" w:noVBand="1"/>
      </w:tblPr>
      <w:tblGrid>
        <w:gridCol w:w="3005"/>
        <w:gridCol w:w="3005"/>
        <w:gridCol w:w="3006"/>
      </w:tblGrid>
      <w:tr w:rsidR="002F6901" w14:paraId="6E6ABD9D" w14:textId="77777777" w:rsidTr="002F6901">
        <w:tc>
          <w:tcPr>
            <w:tcW w:w="3005" w:type="dxa"/>
          </w:tcPr>
          <w:p w14:paraId="48BA2BE7" w14:textId="77777777" w:rsidR="002F6901" w:rsidRDefault="002F6901" w:rsidP="002F6901">
            <w:pPr>
              <w:jc w:val="center"/>
              <w:rPr>
                <w:rFonts w:ascii="Arial" w:hAnsi="Arial" w:cs="Arial"/>
                <w:sz w:val="28"/>
                <w:szCs w:val="28"/>
              </w:rPr>
            </w:pPr>
            <w:r w:rsidRPr="002F6901">
              <w:rPr>
                <w:rFonts w:ascii="Arial" w:hAnsi="Arial" w:cs="Arial"/>
                <w:sz w:val="28"/>
                <w:szCs w:val="28"/>
              </w:rPr>
              <w:t>Date policy was updated:</w:t>
            </w:r>
          </w:p>
          <w:p w14:paraId="7E8371FA" w14:textId="3AFA5281" w:rsidR="002F6901" w:rsidRPr="002F6901" w:rsidRDefault="002F6901" w:rsidP="002F6901">
            <w:pPr>
              <w:jc w:val="center"/>
              <w:rPr>
                <w:rFonts w:ascii="Arial" w:hAnsi="Arial" w:cs="Arial"/>
                <w:sz w:val="28"/>
                <w:szCs w:val="28"/>
              </w:rPr>
            </w:pPr>
            <w:r>
              <w:rPr>
                <w:rFonts w:ascii="Arial" w:hAnsi="Arial" w:cs="Arial"/>
                <w:sz w:val="28"/>
                <w:szCs w:val="28"/>
              </w:rPr>
              <w:t>May 26</w:t>
            </w:r>
          </w:p>
        </w:tc>
        <w:tc>
          <w:tcPr>
            <w:tcW w:w="3005" w:type="dxa"/>
          </w:tcPr>
          <w:p w14:paraId="67101DB2" w14:textId="77777777" w:rsidR="002F6901" w:rsidRDefault="002F6901" w:rsidP="002F6901">
            <w:pPr>
              <w:jc w:val="center"/>
              <w:rPr>
                <w:rFonts w:ascii="Arial" w:hAnsi="Arial" w:cs="Arial"/>
                <w:sz w:val="28"/>
                <w:szCs w:val="28"/>
              </w:rPr>
            </w:pPr>
            <w:r>
              <w:rPr>
                <w:rFonts w:ascii="Arial" w:hAnsi="Arial" w:cs="Arial"/>
                <w:sz w:val="28"/>
                <w:szCs w:val="28"/>
              </w:rPr>
              <w:t>Monitored by:</w:t>
            </w:r>
          </w:p>
          <w:p w14:paraId="13B88AC5" w14:textId="42CAA69D" w:rsidR="002F6901" w:rsidRPr="002F6901" w:rsidRDefault="002F6901" w:rsidP="002F6901">
            <w:pPr>
              <w:jc w:val="center"/>
              <w:rPr>
                <w:rFonts w:ascii="Arial" w:hAnsi="Arial" w:cs="Arial"/>
                <w:sz w:val="28"/>
                <w:szCs w:val="28"/>
              </w:rPr>
            </w:pPr>
            <w:r>
              <w:rPr>
                <w:rFonts w:ascii="Arial" w:hAnsi="Arial" w:cs="Arial"/>
                <w:sz w:val="28"/>
                <w:szCs w:val="28"/>
              </w:rPr>
              <w:t>Caroline Wills</w:t>
            </w:r>
          </w:p>
        </w:tc>
        <w:tc>
          <w:tcPr>
            <w:tcW w:w="3006" w:type="dxa"/>
          </w:tcPr>
          <w:p w14:paraId="67EEB3A7" w14:textId="77777777" w:rsidR="002F6901" w:rsidRDefault="002F6901" w:rsidP="002F6901">
            <w:pPr>
              <w:jc w:val="center"/>
              <w:rPr>
                <w:rFonts w:ascii="Arial" w:hAnsi="Arial" w:cs="Arial"/>
                <w:sz w:val="28"/>
                <w:szCs w:val="28"/>
              </w:rPr>
            </w:pPr>
            <w:r>
              <w:rPr>
                <w:rFonts w:ascii="Arial" w:hAnsi="Arial" w:cs="Arial"/>
                <w:sz w:val="28"/>
                <w:szCs w:val="28"/>
              </w:rPr>
              <w:t>Date of policy Review:</w:t>
            </w:r>
          </w:p>
          <w:p w14:paraId="29B0604A" w14:textId="69213BA7" w:rsidR="002F6901" w:rsidRPr="002F6901" w:rsidRDefault="002F6901" w:rsidP="002F6901">
            <w:pPr>
              <w:jc w:val="center"/>
              <w:rPr>
                <w:rFonts w:ascii="Arial" w:hAnsi="Arial" w:cs="Arial"/>
                <w:sz w:val="28"/>
                <w:szCs w:val="28"/>
              </w:rPr>
            </w:pPr>
            <w:r>
              <w:rPr>
                <w:rFonts w:ascii="Arial" w:hAnsi="Arial" w:cs="Arial"/>
                <w:sz w:val="28"/>
                <w:szCs w:val="28"/>
              </w:rPr>
              <w:t>September 27</w:t>
            </w:r>
          </w:p>
        </w:tc>
      </w:tr>
    </w:tbl>
    <w:p w14:paraId="715E5C31" w14:textId="77777777" w:rsidR="00C9098E" w:rsidRDefault="00C9098E" w:rsidP="002F6901">
      <w:pPr>
        <w:spacing w:after="0" w:line="240" w:lineRule="auto"/>
        <w:textAlignment w:val="baseline"/>
        <w:rPr>
          <w:rFonts w:ascii="Arial" w:eastAsia="Times New Roman" w:hAnsi="Arial" w:cs="Arial"/>
          <w:color w:val="000000"/>
          <w:kern w:val="0"/>
          <w:sz w:val="22"/>
          <w:szCs w:val="22"/>
          <w:lang w:val="en-US" w:eastAsia="en-GB"/>
          <w14:ligatures w14:val="none"/>
        </w:rPr>
      </w:pPr>
    </w:p>
    <w:p w14:paraId="593FF309" w14:textId="2D109CDC"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This policy can be summarised using the three categories: intent, implementation and</w:t>
      </w:r>
    </w:p>
    <w:p w14:paraId="055B808E" w14:textId="548D89D9"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impact. These areas are used to monitor the effectiveness of our </w:t>
      </w:r>
      <w:proofErr w:type="gramStart"/>
      <w:r w:rsidRPr="007D1E18">
        <w:rPr>
          <w:rFonts w:ascii="Arial" w:eastAsia="Times New Roman" w:hAnsi="Arial" w:cs="Arial"/>
          <w:color w:val="000000"/>
          <w:kern w:val="0"/>
          <w:sz w:val="22"/>
          <w:szCs w:val="22"/>
          <w:lang w:val="en-US" w:eastAsia="en-GB"/>
          <w14:ligatures w14:val="none"/>
        </w:rPr>
        <w:t>Literacy</w:t>
      </w:r>
      <w:proofErr w:type="gramEnd"/>
      <w:r w:rsidRPr="007D1E18">
        <w:rPr>
          <w:rFonts w:ascii="Arial" w:eastAsia="Times New Roman" w:hAnsi="Arial" w:cs="Arial"/>
          <w:color w:val="000000"/>
          <w:kern w:val="0"/>
          <w:sz w:val="22"/>
          <w:szCs w:val="22"/>
          <w:lang w:val="en-US" w:eastAsia="en-GB"/>
          <w14:ligatures w14:val="none"/>
        </w:rPr>
        <w:t> curriculum across</w:t>
      </w:r>
    </w:p>
    <w:p w14:paraId="225F8AB9" w14:textId="54EE1C8D" w:rsidR="002F6901" w:rsidRDefault="002F6901" w:rsidP="002F6901">
      <w:pPr>
        <w:spacing w:after="0" w:line="240" w:lineRule="auto"/>
        <w:textAlignment w:val="baseline"/>
        <w:rPr>
          <w:rFonts w:ascii="Arial" w:eastAsia="Times New Roman" w:hAnsi="Arial" w:cs="Arial"/>
          <w:color w:val="000000"/>
          <w:kern w:val="0"/>
          <w:sz w:val="22"/>
          <w:szCs w:val="22"/>
          <w:lang w:val="en-US" w:eastAsia="en-GB"/>
          <w14:ligatures w14:val="none"/>
        </w:rPr>
      </w:pPr>
      <w:r w:rsidRPr="007D1E18">
        <w:rPr>
          <w:rFonts w:ascii="Arial" w:eastAsia="Times New Roman" w:hAnsi="Arial" w:cs="Arial"/>
          <w:color w:val="000000"/>
          <w:kern w:val="0"/>
          <w:sz w:val="22"/>
          <w:szCs w:val="22"/>
          <w:lang w:val="en-US" w:eastAsia="en-GB"/>
          <w14:ligatures w14:val="none"/>
        </w:rPr>
        <w:t>the school.</w:t>
      </w:r>
    </w:p>
    <w:p w14:paraId="3761411B" w14:textId="77777777"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p>
    <w:p w14:paraId="233D48D2" w14:textId="290B8040" w:rsidR="002F6901" w:rsidRPr="002F6901" w:rsidRDefault="002F6901" w:rsidP="002F6901">
      <w:pPr>
        <w:spacing w:after="0" w:line="240" w:lineRule="auto"/>
        <w:textAlignment w:val="baseline"/>
        <w:rPr>
          <w:rFonts w:ascii="Segoe UI" w:eastAsia="Times New Roman" w:hAnsi="Segoe UI" w:cs="Segoe UI"/>
          <w:b/>
          <w:bCs/>
          <w:kern w:val="0"/>
          <w:sz w:val="18"/>
          <w:szCs w:val="18"/>
          <w:lang w:eastAsia="en-GB"/>
          <w14:ligatures w14:val="none"/>
        </w:rPr>
      </w:pPr>
      <w:r w:rsidRPr="002F6901">
        <w:rPr>
          <w:rFonts w:ascii="Arial" w:eastAsia="Times New Roman" w:hAnsi="Arial" w:cs="Arial"/>
          <w:b/>
          <w:bCs/>
          <w:color w:val="000000"/>
          <w:kern w:val="0"/>
          <w:sz w:val="22"/>
          <w:szCs w:val="22"/>
          <w:lang w:val="en-US" w:eastAsia="en-GB"/>
          <w14:ligatures w14:val="none"/>
        </w:rPr>
        <w:t>Intent:</w:t>
      </w:r>
    </w:p>
    <w:p w14:paraId="011F5C3C" w14:textId="7E5F72B4"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p>
    <w:p w14:paraId="2B222943" w14:textId="22D1B5CA"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provide a stimulating, inclusive and challenging Literacy curriculum across the</w:t>
      </w:r>
    </w:p>
    <w:p w14:paraId="5895C369" w14:textId="77777777" w:rsidR="002F6901" w:rsidRPr="002F6901" w:rsidRDefault="002F6901" w:rsidP="002F6901">
      <w:pPr>
        <w:pStyle w:val="ListParagraph"/>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r w:rsidRPr="002F6901">
        <w:rPr>
          <w:rFonts w:ascii="Arial" w:eastAsia="Times New Roman" w:hAnsi="Arial" w:cs="Arial"/>
          <w:color w:val="000000"/>
          <w:kern w:val="0"/>
          <w:sz w:val="22"/>
          <w:szCs w:val="22"/>
          <w:lang w:val="en-US" w:eastAsia="en-GB"/>
          <w14:ligatures w14:val="none"/>
        </w:rPr>
        <w:t>school.</w:t>
      </w:r>
    </w:p>
    <w:p w14:paraId="047670D9" w14:textId="6237CCAA"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make cross curricular as well as contextual links with Literacy</w:t>
      </w:r>
    </w:p>
    <w:p w14:paraId="4ED3DA98" w14:textId="11B37E23"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foster a love of Literacy especially reading</w:t>
      </w:r>
    </w:p>
    <w:p w14:paraId="5D3BDC26" w14:textId="53C258A6"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consolidate early years reading and spelling</w:t>
      </w:r>
    </w:p>
    <w:p w14:paraId="1A8B4880" w14:textId="696F7CBD"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develop a more fluent approach to reading and writing</w:t>
      </w:r>
    </w:p>
    <w:p w14:paraId="3F5E280A" w14:textId="04CDB8EE" w:rsidR="002F6901" w:rsidRPr="00B4264B"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develop a love of rich vocabulary</w:t>
      </w:r>
    </w:p>
    <w:p w14:paraId="7AED14A2" w14:textId="0E863327" w:rsidR="00B4264B" w:rsidRPr="002F6901" w:rsidRDefault="00B4264B"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2"/>
          <w:szCs w:val="22"/>
          <w:lang w:val="en-US" w:eastAsia="en-GB"/>
          <w14:ligatures w14:val="none"/>
        </w:rPr>
        <w:t>To develop oracy and sentence rehearsal.</w:t>
      </w:r>
    </w:p>
    <w:p w14:paraId="79CEC39D" w14:textId="13955E5D"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provide real opportunities for reading and writing</w:t>
      </w:r>
    </w:p>
    <w:p w14:paraId="3185F6CC" w14:textId="77777777" w:rsidR="002F6901" w:rsidRPr="002F6901" w:rsidRDefault="002F6901" w:rsidP="002F6901">
      <w:pPr>
        <w:pStyle w:val="ListParagraph"/>
        <w:spacing w:after="0" w:line="240" w:lineRule="auto"/>
        <w:textAlignment w:val="baseline"/>
        <w:rPr>
          <w:rFonts w:ascii="Segoe UI" w:eastAsia="Times New Roman" w:hAnsi="Segoe UI" w:cs="Segoe UI"/>
          <w:kern w:val="0"/>
          <w:sz w:val="18"/>
          <w:szCs w:val="18"/>
          <w:lang w:eastAsia="en-GB"/>
          <w14:ligatures w14:val="none"/>
        </w:rPr>
      </w:pPr>
    </w:p>
    <w:p w14:paraId="44620DF5" w14:textId="4614F34C" w:rsidR="002F6901" w:rsidRDefault="002F6901" w:rsidP="002F6901">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2F6901">
        <w:rPr>
          <w:rFonts w:ascii="Arial" w:eastAsia="Times New Roman" w:hAnsi="Arial" w:cs="Arial"/>
          <w:b/>
          <w:bCs/>
          <w:color w:val="000000"/>
          <w:kern w:val="0"/>
          <w:sz w:val="22"/>
          <w:szCs w:val="22"/>
          <w:lang w:val="en-US" w:eastAsia="en-GB"/>
          <w14:ligatures w14:val="none"/>
        </w:rPr>
        <w:t>Implementation:</w:t>
      </w:r>
    </w:p>
    <w:p w14:paraId="2A70E0A8" w14:textId="77777777" w:rsidR="00D74D30" w:rsidRPr="002F6901" w:rsidRDefault="00D74D30" w:rsidP="002F6901">
      <w:pPr>
        <w:spacing w:after="0" w:line="240" w:lineRule="auto"/>
        <w:textAlignment w:val="baseline"/>
        <w:rPr>
          <w:rFonts w:ascii="Segoe UI" w:eastAsia="Times New Roman" w:hAnsi="Segoe UI" w:cs="Segoe UI"/>
          <w:b/>
          <w:bCs/>
          <w:kern w:val="0"/>
          <w:sz w:val="18"/>
          <w:szCs w:val="18"/>
          <w:lang w:eastAsia="en-GB"/>
          <w14:ligatures w14:val="none"/>
        </w:rPr>
      </w:pPr>
    </w:p>
    <w:p w14:paraId="5B1DF179" w14:textId="7A213FA7"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Follow the key skills set out in the National Curriculum</w:t>
      </w:r>
    </w:p>
    <w:p w14:paraId="26C59247" w14:textId="10E346D6"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Integrate SJS skills into Literacy learning</w:t>
      </w:r>
    </w:p>
    <w:p w14:paraId="04896B63" w14:textId="4D9965CD"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use ‘Essential spelling’ programme to develop a consistent approach</w:t>
      </w:r>
    </w:p>
    <w:p w14:paraId="5C910DD8" w14:textId="7FD5A103"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deliver</w:t>
      </w:r>
      <w:r>
        <w:rPr>
          <w:rFonts w:ascii="Arial" w:eastAsia="Times New Roman" w:hAnsi="Arial" w:cs="Arial"/>
          <w:color w:val="000000"/>
          <w:kern w:val="0"/>
          <w:sz w:val="22"/>
          <w:szCs w:val="22"/>
          <w:lang w:val="en-US" w:eastAsia="en-GB"/>
          <w14:ligatures w14:val="none"/>
        </w:rPr>
        <w:t xml:space="preserve"> </w:t>
      </w:r>
      <w:r w:rsidRPr="002F6901">
        <w:rPr>
          <w:rFonts w:ascii="Arial" w:eastAsia="Times New Roman" w:hAnsi="Arial" w:cs="Arial"/>
          <w:color w:val="000000"/>
          <w:kern w:val="0"/>
          <w:sz w:val="22"/>
          <w:szCs w:val="22"/>
          <w:lang w:val="en-US" w:eastAsia="en-GB"/>
          <w14:ligatures w14:val="none"/>
        </w:rPr>
        <w:t>intervention for targeted children</w:t>
      </w:r>
    </w:p>
    <w:p w14:paraId="43CCF641" w14:textId="727AB261"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provide appropriate adaptations for the individual</w:t>
      </w:r>
    </w:p>
    <w:p w14:paraId="290FECD6" w14:textId="7E147934"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Use Power of Reading and Ready Steady Read Together as resources to provide</w:t>
      </w:r>
    </w:p>
    <w:p w14:paraId="377D5787" w14:textId="3C5E05E2" w:rsidR="002F6901" w:rsidRPr="002F6901" w:rsidRDefault="002F6901" w:rsidP="002F6901">
      <w:pPr>
        <w:pStyle w:val="ListParagraph"/>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high quality texts and sequenced teaching units</w:t>
      </w:r>
    </w:p>
    <w:p w14:paraId="5E939F8C" w14:textId="5CD3973E"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use Grammarsaurus to provide good quality WAGOLLS and grammar resources. </w:t>
      </w:r>
    </w:p>
    <w:p w14:paraId="5C4B5327" w14:textId="1D2527B4" w:rsidR="002F6901" w:rsidRPr="00B4264B"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2"/>
          <w:szCs w:val="22"/>
          <w:lang w:val="en-US" w:eastAsia="en-GB"/>
          <w14:ligatures w14:val="none"/>
        </w:rPr>
        <w:t xml:space="preserve">To provide a variety of resources to ensure all learning styles are met. </w:t>
      </w:r>
    </w:p>
    <w:p w14:paraId="39A8B431" w14:textId="39C22159" w:rsidR="00B4264B" w:rsidRPr="002F6901" w:rsidRDefault="00B4264B"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2"/>
          <w:szCs w:val="22"/>
          <w:lang w:val="en-US" w:eastAsia="en-GB"/>
          <w14:ligatures w14:val="none"/>
        </w:rPr>
        <w:t xml:space="preserve">To provide speaking and listening opportunities through drama, sentence rehearsal and Walk </w:t>
      </w:r>
      <w:proofErr w:type="spellStart"/>
      <w:r>
        <w:rPr>
          <w:rFonts w:ascii="Arial" w:eastAsia="Times New Roman" w:hAnsi="Arial" w:cs="Arial"/>
          <w:color w:val="000000"/>
          <w:kern w:val="0"/>
          <w:sz w:val="22"/>
          <w:szCs w:val="22"/>
          <w:lang w:val="en-US" w:eastAsia="en-GB"/>
          <w14:ligatures w14:val="none"/>
        </w:rPr>
        <w:t>Thrus</w:t>
      </w:r>
      <w:proofErr w:type="spellEnd"/>
      <w:r>
        <w:rPr>
          <w:rFonts w:ascii="Arial" w:eastAsia="Times New Roman" w:hAnsi="Arial" w:cs="Arial"/>
          <w:color w:val="000000"/>
          <w:kern w:val="0"/>
          <w:sz w:val="22"/>
          <w:szCs w:val="22"/>
          <w:lang w:val="en-US" w:eastAsia="en-GB"/>
          <w14:ligatures w14:val="none"/>
        </w:rPr>
        <w:t>.</w:t>
      </w:r>
    </w:p>
    <w:p w14:paraId="50C1EECF" w14:textId="00EF2C69"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Pre and post learning (cold/hot tasks), used to ensure knowledge and confidence</w:t>
      </w:r>
    </w:p>
    <w:p w14:paraId="3AF36DC4" w14:textId="218D6763" w:rsidR="002F6901" w:rsidRDefault="002F6901" w:rsidP="002F6901">
      <w:pPr>
        <w:pStyle w:val="ListParagraph"/>
        <w:spacing w:after="0" w:line="240" w:lineRule="auto"/>
        <w:textAlignment w:val="baseline"/>
        <w:rPr>
          <w:rFonts w:ascii="Arial" w:eastAsia="Times New Roman" w:hAnsi="Arial" w:cs="Arial"/>
          <w:color w:val="000000"/>
          <w:kern w:val="0"/>
          <w:sz w:val="22"/>
          <w:szCs w:val="22"/>
          <w:lang w:val="en-US" w:eastAsia="en-GB"/>
          <w14:ligatures w14:val="none"/>
        </w:rPr>
      </w:pPr>
      <w:r w:rsidRPr="002F6901">
        <w:rPr>
          <w:rFonts w:ascii="Arial" w:eastAsia="Times New Roman" w:hAnsi="Arial" w:cs="Arial"/>
          <w:color w:val="000000"/>
          <w:kern w:val="0"/>
          <w:sz w:val="22"/>
          <w:szCs w:val="22"/>
          <w:lang w:val="en-US" w:eastAsia="en-GB"/>
          <w14:ligatures w14:val="none"/>
        </w:rPr>
        <w:t>levels are ready for learning</w:t>
      </w:r>
      <w:r>
        <w:rPr>
          <w:rFonts w:ascii="Arial" w:eastAsia="Times New Roman" w:hAnsi="Arial" w:cs="Arial"/>
          <w:color w:val="000000"/>
          <w:kern w:val="0"/>
          <w:sz w:val="22"/>
          <w:szCs w:val="22"/>
          <w:lang w:val="en-US" w:eastAsia="en-GB"/>
          <w14:ligatures w14:val="none"/>
        </w:rPr>
        <w:t xml:space="preserve"> and gaps in learning are identified.</w:t>
      </w:r>
    </w:p>
    <w:p w14:paraId="3BC841EE" w14:textId="77FECB08" w:rsidR="002F6901" w:rsidRDefault="002F6901" w:rsidP="002F6901">
      <w:pPr>
        <w:pStyle w:val="ListParagraph"/>
        <w:numPr>
          <w:ilvl w:val="0"/>
          <w:numId w:val="2"/>
        </w:numPr>
        <w:spacing w:after="0" w:line="240" w:lineRule="auto"/>
        <w:textAlignment w:val="baseline"/>
        <w:rPr>
          <w:rFonts w:ascii="Arial" w:eastAsia="Times New Roman" w:hAnsi="Arial" w:cs="Arial"/>
          <w:kern w:val="0"/>
          <w:sz w:val="22"/>
          <w:szCs w:val="22"/>
          <w:lang w:eastAsia="en-GB"/>
          <w14:ligatures w14:val="none"/>
        </w:rPr>
      </w:pPr>
      <w:r w:rsidRPr="002F6901">
        <w:rPr>
          <w:rFonts w:ascii="Arial" w:eastAsia="Times New Roman" w:hAnsi="Arial" w:cs="Arial"/>
          <w:kern w:val="0"/>
          <w:sz w:val="22"/>
          <w:szCs w:val="22"/>
          <w:lang w:eastAsia="en-GB"/>
          <w14:ligatures w14:val="none"/>
        </w:rPr>
        <w:t>Year groups are supported and monitored by the Literacy Subject Leader and SLT.</w:t>
      </w:r>
    </w:p>
    <w:p w14:paraId="1EB349DD" w14:textId="77777777" w:rsidR="002F6901" w:rsidRDefault="002F6901" w:rsidP="002F6901">
      <w:pPr>
        <w:spacing w:after="0" w:line="240" w:lineRule="auto"/>
        <w:textAlignment w:val="baseline"/>
        <w:rPr>
          <w:rFonts w:ascii="Arial" w:eastAsia="Times New Roman" w:hAnsi="Arial" w:cs="Arial"/>
          <w:kern w:val="0"/>
          <w:sz w:val="22"/>
          <w:szCs w:val="22"/>
          <w:lang w:eastAsia="en-GB"/>
          <w14:ligatures w14:val="none"/>
        </w:rPr>
      </w:pPr>
    </w:p>
    <w:p w14:paraId="5CC8448B" w14:textId="1B088641" w:rsidR="002F6901" w:rsidRDefault="002F6901" w:rsidP="002F6901">
      <w:pPr>
        <w:spacing w:after="0" w:line="240" w:lineRule="auto"/>
        <w:textAlignment w:val="baseline"/>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Impact:</w:t>
      </w:r>
    </w:p>
    <w:p w14:paraId="3AD86787" w14:textId="77777777" w:rsidR="002F6901" w:rsidRPr="002F6901" w:rsidRDefault="002F6901" w:rsidP="002F6901">
      <w:pPr>
        <w:spacing w:after="0" w:line="240" w:lineRule="auto"/>
        <w:textAlignment w:val="baseline"/>
        <w:rPr>
          <w:rFonts w:ascii="Arial" w:eastAsia="Times New Roman" w:hAnsi="Arial" w:cs="Arial"/>
          <w:b/>
          <w:bCs/>
          <w:kern w:val="0"/>
          <w:sz w:val="22"/>
          <w:szCs w:val="22"/>
          <w:lang w:eastAsia="en-GB"/>
          <w14:ligatures w14:val="none"/>
        </w:rPr>
      </w:pPr>
    </w:p>
    <w:p w14:paraId="4A3B9CD2" w14:textId="41775F81"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will consolidate and build on previous learning</w:t>
      </w:r>
    </w:p>
    <w:p w14:paraId="6BFC0193" w14:textId="1B97AF88"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develop a more fluent approach to reading and writing</w:t>
      </w:r>
    </w:p>
    <w:p w14:paraId="3DD543B6" w14:textId="717CABC5"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Staff feel more empowered to deliver inspiring and engaging Literacy sessions. </w:t>
      </w:r>
    </w:p>
    <w:p w14:paraId="698C6392" w14:textId="0EE2BBA4" w:rsidR="002F6901" w:rsidRPr="00D74D30" w:rsidRDefault="002F6901" w:rsidP="00D74D30">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are ready to progress onto their next stage of learning</w:t>
      </w:r>
    </w:p>
    <w:p w14:paraId="49D4C19D" w14:textId="1C5984AE" w:rsidR="002F6901" w:rsidRPr="00D74D30"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have a love of Literacy</w:t>
      </w:r>
    </w:p>
    <w:p w14:paraId="5F9B4777" w14:textId="77777777" w:rsid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2177A521" w14:textId="77777777" w:rsid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47E66C76" w14:textId="77777777" w:rsid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480C629F" w14:textId="77777777" w:rsidR="008E4A18" w:rsidRDefault="008E4A18"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21475A40" w14:textId="77777777" w:rsidR="00D74D30" w:rsidRP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64722468" w14:textId="738D9C31" w:rsidR="00D74D30" w:rsidRDefault="00D74D30" w:rsidP="00D74D30">
      <w:pPr>
        <w:spacing w:after="0" w:line="240" w:lineRule="auto"/>
        <w:textAlignment w:val="baseline"/>
        <w:rPr>
          <w:rFonts w:ascii="Arial" w:eastAsia="Times New Roman" w:hAnsi="Arial" w:cs="Arial"/>
          <w:b/>
          <w:bCs/>
          <w:color w:val="000000"/>
          <w:kern w:val="0"/>
          <w:sz w:val="22"/>
          <w:szCs w:val="22"/>
          <w:u w:val="single"/>
          <w:lang w:val="en-US" w:eastAsia="en-GB"/>
          <w14:ligatures w14:val="none"/>
        </w:rPr>
      </w:pPr>
      <w:r w:rsidRPr="00D74D30">
        <w:rPr>
          <w:rFonts w:ascii="Arial" w:eastAsia="Times New Roman" w:hAnsi="Arial" w:cs="Arial"/>
          <w:b/>
          <w:bCs/>
          <w:color w:val="000000"/>
          <w:kern w:val="0"/>
          <w:sz w:val="22"/>
          <w:szCs w:val="22"/>
          <w:u w:val="single"/>
          <w:lang w:val="en-US" w:eastAsia="en-GB"/>
          <w14:ligatures w14:val="none"/>
        </w:rPr>
        <w:t>Statement:</w:t>
      </w:r>
    </w:p>
    <w:p w14:paraId="21E1F618" w14:textId="77777777" w:rsidR="00D74D30" w:rsidRP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09EBA8B7" w14:textId="495E07AA"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Sprowston Junior School provides a Literacy rich environment where children take pride in</w:t>
      </w:r>
    </w:p>
    <w:p w14:paraId="30B41C6B" w14:textId="3758EA5D"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their written work, have the desire to use the very best vocabulary, read with enthusiasm and</w:t>
      </w:r>
    </w:p>
    <w:p w14:paraId="08B30798" w14:textId="6923B0F3"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communicate effectively. Children are challenged and work to high expectations, they are</w:t>
      </w:r>
    </w:p>
    <w:p w14:paraId="57371A13" w14:textId="194838D7"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taught through a variety of teaching styles that interest, inspire and excite our writers.</w:t>
      </w:r>
    </w:p>
    <w:p w14:paraId="77F02C28" w14:textId="19B5AD8B"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Children are given many opportunities to explore both reading and writing th</w:t>
      </w:r>
      <w:r>
        <w:rPr>
          <w:rFonts w:ascii="Arial" w:eastAsia="Times New Roman" w:hAnsi="Arial" w:cs="Arial"/>
          <w:color w:val="000000"/>
          <w:kern w:val="0"/>
          <w:sz w:val="22"/>
          <w:szCs w:val="22"/>
          <w:lang w:val="en-US" w:eastAsia="en-GB"/>
          <w14:ligatures w14:val="none"/>
        </w:rPr>
        <w:t>r</w:t>
      </w:r>
      <w:r w:rsidRPr="007D1E18">
        <w:rPr>
          <w:rFonts w:ascii="Arial" w:eastAsia="Times New Roman" w:hAnsi="Arial" w:cs="Arial"/>
          <w:color w:val="000000"/>
          <w:kern w:val="0"/>
          <w:sz w:val="22"/>
          <w:szCs w:val="22"/>
          <w:lang w:val="en-US" w:eastAsia="en-GB"/>
          <w14:ligatures w14:val="none"/>
        </w:rPr>
        <w:t>ough drama</w:t>
      </w:r>
    </w:p>
    <w:p w14:paraId="53DAF1E4" w14:textId="69CF6CF6"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techniques, which </w:t>
      </w:r>
      <w:proofErr w:type="gramStart"/>
      <w:r w:rsidRPr="007D1E18">
        <w:rPr>
          <w:rFonts w:ascii="Arial" w:eastAsia="Times New Roman" w:hAnsi="Arial" w:cs="Arial"/>
          <w:color w:val="000000"/>
          <w:kern w:val="0"/>
          <w:sz w:val="22"/>
          <w:szCs w:val="22"/>
          <w:lang w:val="en-US" w:eastAsia="en-GB"/>
          <w14:ligatures w14:val="none"/>
        </w:rPr>
        <w:t>develops</w:t>
      </w:r>
      <w:proofErr w:type="gramEnd"/>
      <w:r w:rsidRPr="007D1E18">
        <w:rPr>
          <w:rFonts w:ascii="Arial" w:eastAsia="Times New Roman" w:hAnsi="Arial" w:cs="Arial"/>
          <w:color w:val="000000"/>
          <w:kern w:val="0"/>
          <w:sz w:val="22"/>
          <w:szCs w:val="22"/>
          <w:lang w:val="en-US" w:eastAsia="en-GB"/>
          <w14:ligatures w14:val="none"/>
        </w:rPr>
        <w:t> speech and language, as well as reading and writing. Written</w:t>
      </w:r>
    </w:p>
    <w:p w14:paraId="117E9F4F" w14:textId="51D929BB"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tasks are purposeful with real outcomes and many </w:t>
      </w:r>
      <w:proofErr w:type="gramStart"/>
      <w:r w:rsidRPr="007D1E18">
        <w:rPr>
          <w:rFonts w:ascii="Arial" w:eastAsia="Times New Roman" w:hAnsi="Arial" w:cs="Arial"/>
          <w:color w:val="000000"/>
          <w:kern w:val="0"/>
          <w:sz w:val="22"/>
          <w:szCs w:val="22"/>
          <w:lang w:val="en-US" w:eastAsia="en-GB"/>
          <w14:ligatures w14:val="none"/>
        </w:rPr>
        <w:t>cross curricular</w:t>
      </w:r>
      <w:proofErr w:type="gramEnd"/>
      <w:r w:rsidRPr="007D1E18">
        <w:rPr>
          <w:rFonts w:ascii="Arial" w:eastAsia="Times New Roman" w:hAnsi="Arial" w:cs="Arial"/>
          <w:color w:val="000000"/>
          <w:kern w:val="0"/>
          <w:sz w:val="22"/>
          <w:szCs w:val="22"/>
          <w:lang w:val="en-US" w:eastAsia="en-GB"/>
          <w14:ligatures w14:val="none"/>
        </w:rPr>
        <w:t> links. A love of reading</w:t>
      </w:r>
    </w:p>
    <w:p w14:paraId="41B24741" w14:textId="1322CBD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is fostered with ongoing opportunities to improve and grow as independent readers. At</w:t>
      </w:r>
    </w:p>
    <w:p w14:paraId="6F64733C" w14:textId="0CCD3688"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proofErr w:type="gramStart"/>
      <w:r w:rsidRPr="007D1E18">
        <w:rPr>
          <w:rFonts w:ascii="Arial" w:eastAsia="Times New Roman" w:hAnsi="Arial" w:cs="Arial"/>
          <w:color w:val="000000"/>
          <w:kern w:val="0"/>
          <w:sz w:val="22"/>
          <w:szCs w:val="22"/>
          <w:lang w:val="en-US" w:eastAsia="en-GB"/>
          <w14:ligatures w14:val="none"/>
        </w:rPr>
        <w:t>Sprowston Junior</w:t>
      </w:r>
      <w:proofErr w:type="gramEnd"/>
      <w:r w:rsidRPr="007D1E18">
        <w:rPr>
          <w:rFonts w:ascii="Arial" w:eastAsia="Times New Roman" w:hAnsi="Arial" w:cs="Arial"/>
          <w:color w:val="000000"/>
          <w:kern w:val="0"/>
          <w:sz w:val="22"/>
          <w:szCs w:val="22"/>
          <w:lang w:val="en-US" w:eastAsia="en-GB"/>
          <w14:ligatures w14:val="none"/>
        </w:rPr>
        <w:t> we encourage children to ask questions to further their learning and t</w:t>
      </w:r>
      <w:r>
        <w:rPr>
          <w:rFonts w:ascii="Arial" w:eastAsia="Times New Roman" w:hAnsi="Arial" w:cs="Arial"/>
          <w:color w:val="000000"/>
          <w:kern w:val="0"/>
          <w:sz w:val="22"/>
          <w:szCs w:val="22"/>
          <w:lang w:val="en-US" w:eastAsia="en-GB"/>
          <w14:ligatures w14:val="none"/>
        </w:rPr>
        <w:t>o</w:t>
      </w:r>
    </w:p>
    <w:p w14:paraId="7BA5B0D7" w14:textId="37B1B308"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develop their understanding of their reading and to use of words effectively. Sprowston</w:t>
      </w:r>
    </w:p>
    <w:p w14:paraId="1E7E259D" w14:textId="372E1984"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proofErr w:type="gramStart"/>
      <w:r w:rsidRPr="007D1E18">
        <w:rPr>
          <w:rFonts w:ascii="Arial" w:eastAsia="Times New Roman" w:hAnsi="Arial" w:cs="Arial"/>
          <w:color w:val="000000"/>
          <w:kern w:val="0"/>
          <w:sz w:val="22"/>
          <w:szCs w:val="22"/>
          <w:lang w:val="en-US" w:eastAsia="en-GB"/>
          <w14:ligatures w14:val="none"/>
        </w:rPr>
        <w:t>Junior is</w:t>
      </w:r>
      <w:proofErr w:type="gramEnd"/>
      <w:r w:rsidRPr="007D1E18">
        <w:rPr>
          <w:rFonts w:ascii="Arial" w:eastAsia="Times New Roman" w:hAnsi="Arial" w:cs="Arial"/>
          <w:color w:val="000000"/>
          <w:kern w:val="0"/>
          <w:sz w:val="22"/>
          <w:szCs w:val="22"/>
          <w:lang w:val="en-US" w:eastAsia="en-GB"/>
          <w14:ligatures w14:val="none"/>
        </w:rPr>
        <w:t> committed to raising standards in Literacy and </w:t>
      </w:r>
      <w:proofErr w:type="gramStart"/>
      <w:r w:rsidRPr="007D1E18">
        <w:rPr>
          <w:rFonts w:ascii="Arial" w:eastAsia="Times New Roman" w:hAnsi="Arial" w:cs="Arial"/>
          <w:color w:val="000000"/>
          <w:kern w:val="0"/>
          <w:sz w:val="22"/>
          <w:szCs w:val="22"/>
          <w:lang w:val="en-US" w:eastAsia="en-GB"/>
          <w14:ligatures w14:val="none"/>
        </w:rPr>
        <w:t>has</w:t>
      </w:r>
      <w:proofErr w:type="gramEnd"/>
      <w:r w:rsidRPr="007D1E18">
        <w:rPr>
          <w:rFonts w:ascii="Arial" w:eastAsia="Times New Roman" w:hAnsi="Arial" w:cs="Arial"/>
          <w:color w:val="000000"/>
          <w:kern w:val="0"/>
          <w:sz w:val="22"/>
          <w:szCs w:val="22"/>
          <w:lang w:val="en-US" w:eastAsia="en-GB"/>
          <w14:ligatures w14:val="none"/>
        </w:rPr>
        <w:t> developed a whole school</w:t>
      </w:r>
    </w:p>
    <w:p w14:paraId="4E9A97EC" w14:textId="19474AC1" w:rsidR="00D74D30" w:rsidRDefault="00D74D30" w:rsidP="00D74D30">
      <w:pPr>
        <w:spacing w:after="0" w:line="240" w:lineRule="auto"/>
        <w:textAlignment w:val="baseline"/>
        <w:rPr>
          <w:rFonts w:ascii="Arial" w:eastAsia="Times New Roman" w:hAnsi="Arial" w:cs="Arial"/>
          <w:color w:val="000000"/>
          <w:kern w:val="0"/>
          <w:sz w:val="22"/>
          <w:szCs w:val="22"/>
          <w:lang w:val="en-US" w:eastAsia="en-GB"/>
          <w14:ligatures w14:val="none"/>
        </w:rPr>
      </w:pPr>
      <w:r w:rsidRPr="007D1E18">
        <w:rPr>
          <w:rFonts w:ascii="Arial" w:eastAsia="Times New Roman" w:hAnsi="Arial" w:cs="Arial"/>
          <w:color w:val="000000"/>
          <w:kern w:val="0"/>
          <w:sz w:val="22"/>
          <w:szCs w:val="22"/>
          <w:lang w:val="en-US" w:eastAsia="en-GB"/>
          <w14:ligatures w14:val="none"/>
        </w:rPr>
        <w:t>approach to ensure progression is in line with the National Curriculum.</w:t>
      </w:r>
    </w:p>
    <w:p w14:paraId="5A710D41" w14:textId="77777777" w:rsidR="00D74D30" w:rsidRDefault="00D74D30" w:rsidP="00D74D30">
      <w:pPr>
        <w:spacing w:after="0" w:line="240" w:lineRule="auto"/>
        <w:textAlignment w:val="baseline"/>
        <w:rPr>
          <w:rFonts w:ascii="Arial" w:eastAsia="Times New Roman" w:hAnsi="Arial" w:cs="Arial"/>
          <w:color w:val="000000"/>
          <w:kern w:val="0"/>
          <w:sz w:val="22"/>
          <w:szCs w:val="22"/>
          <w:lang w:val="en-US" w:eastAsia="en-GB"/>
          <w14:ligatures w14:val="none"/>
        </w:rPr>
      </w:pPr>
    </w:p>
    <w:p w14:paraId="083C9490" w14:textId="5BD569CA" w:rsidR="00D74D30" w:rsidRPr="00D74D30" w:rsidRDefault="00D74D30" w:rsidP="00D74D30">
      <w:pPr>
        <w:spacing w:after="0" w:line="240" w:lineRule="auto"/>
        <w:textAlignment w:val="baseline"/>
        <w:rPr>
          <w:rFonts w:ascii="Arial" w:eastAsia="Times New Roman" w:hAnsi="Arial" w:cs="Arial"/>
          <w:b/>
          <w:bCs/>
          <w:color w:val="000000"/>
          <w:kern w:val="0"/>
          <w:sz w:val="22"/>
          <w:szCs w:val="22"/>
          <w:lang w:val="en-US" w:eastAsia="en-GB"/>
          <w14:ligatures w14:val="none"/>
        </w:rPr>
      </w:pPr>
      <w:proofErr w:type="spellStart"/>
      <w:r w:rsidRPr="00D74D30">
        <w:rPr>
          <w:rFonts w:ascii="Arial" w:eastAsia="Times New Roman" w:hAnsi="Arial" w:cs="Arial"/>
          <w:b/>
          <w:bCs/>
          <w:color w:val="000000"/>
          <w:kern w:val="0"/>
          <w:sz w:val="22"/>
          <w:szCs w:val="22"/>
          <w:lang w:val="en-US" w:eastAsia="en-GB"/>
          <w14:ligatures w14:val="none"/>
        </w:rPr>
        <w:t>Organisation</w:t>
      </w:r>
      <w:proofErr w:type="spellEnd"/>
      <w:r w:rsidRPr="00D74D30">
        <w:rPr>
          <w:rFonts w:ascii="Arial" w:eastAsia="Times New Roman" w:hAnsi="Arial" w:cs="Arial"/>
          <w:b/>
          <w:bCs/>
          <w:color w:val="000000"/>
          <w:kern w:val="0"/>
          <w:sz w:val="22"/>
          <w:szCs w:val="22"/>
          <w:lang w:val="en-US" w:eastAsia="en-GB"/>
          <w14:ligatures w14:val="none"/>
        </w:rPr>
        <w:t>:</w:t>
      </w:r>
    </w:p>
    <w:p w14:paraId="0E77A273" w14:textId="77777777" w:rsidR="00D74D30" w:rsidRPr="00C9098E" w:rsidRDefault="00D74D30" w:rsidP="00C9098E">
      <w:pPr>
        <w:spacing w:after="0" w:line="240" w:lineRule="auto"/>
        <w:jc w:val="center"/>
        <w:textAlignment w:val="baseline"/>
        <w:rPr>
          <w:rFonts w:ascii="Segoe UI" w:eastAsia="Times New Roman" w:hAnsi="Segoe UI" w:cs="Segoe UI"/>
          <w:kern w:val="0"/>
          <w:sz w:val="28"/>
          <w:szCs w:val="28"/>
          <w:lang w:eastAsia="en-GB"/>
          <w14:ligatures w14:val="none"/>
        </w:rPr>
      </w:pPr>
    </w:p>
    <w:p w14:paraId="1BAA5D5F" w14:textId="25485BD4" w:rsidR="00D74D30" w:rsidRDefault="00D74D30" w:rsidP="00C9098E">
      <w:pPr>
        <w:spacing w:after="0" w:line="240" w:lineRule="auto"/>
        <w:jc w:val="center"/>
        <w:textAlignment w:val="baseline"/>
        <w:rPr>
          <w:rFonts w:ascii="Arial" w:eastAsia="Times New Roman" w:hAnsi="Arial" w:cs="Arial"/>
          <w:b/>
          <w:bCs/>
          <w:color w:val="000000"/>
          <w:kern w:val="0"/>
          <w:sz w:val="28"/>
          <w:szCs w:val="28"/>
          <w:u w:val="single"/>
          <w:lang w:val="en-US" w:eastAsia="en-GB"/>
          <w14:ligatures w14:val="none"/>
        </w:rPr>
      </w:pPr>
      <w:r w:rsidRPr="00C9098E">
        <w:rPr>
          <w:rFonts w:ascii="Arial" w:eastAsia="Times New Roman" w:hAnsi="Arial" w:cs="Arial"/>
          <w:b/>
          <w:bCs/>
          <w:color w:val="000000"/>
          <w:kern w:val="0"/>
          <w:sz w:val="28"/>
          <w:szCs w:val="28"/>
          <w:u w:val="single"/>
          <w:lang w:val="en-US" w:eastAsia="en-GB"/>
          <w14:ligatures w14:val="none"/>
        </w:rPr>
        <w:t>Reading</w:t>
      </w:r>
    </w:p>
    <w:p w14:paraId="72CFE853" w14:textId="77777777" w:rsidR="00C9098E" w:rsidRPr="00C9098E" w:rsidRDefault="00C9098E" w:rsidP="00C9098E">
      <w:pPr>
        <w:spacing w:after="0" w:line="240" w:lineRule="auto"/>
        <w:jc w:val="center"/>
        <w:textAlignment w:val="baseline"/>
        <w:rPr>
          <w:rFonts w:ascii="Segoe UI" w:eastAsia="Times New Roman" w:hAnsi="Segoe UI" w:cs="Segoe UI"/>
          <w:b/>
          <w:bCs/>
          <w:kern w:val="0"/>
          <w:sz w:val="28"/>
          <w:szCs w:val="28"/>
          <w:lang w:eastAsia="en-GB"/>
          <w14:ligatures w14:val="none"/>
        </w:rPr>
      </w:pPr>
    </w:p>
    <w:p w14:paraId="71CCB803" w14:textId="63F787A4" w:rsidR="00D74D30" w:rsidRPr="008E4A18"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At the centre of our curriculum is an emphasis on reading and developing a rich vocabulary</w:t>
      </w:r>
    </w:p>
    <w:p w14:paraId="55BC3543" w14:textId="2A1B7E30" w:rsidR="00D74D30" w:rsidRPr="008E4A18"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and enjoyment. We use the Accelerated Reader system which we believe gives us a</w:t>
      </w:r>
    </w:p>
    <w:p w14:paraId="30543404" w14:textId="7BC4C895" w:rsidR="00D74D30" w:rsidRPr="008E4A18"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foundation for all children to enjoy reading and to comprehend a wide range of genres.</w:t>
      </w:r>
    </w:p>
    <w:p w14:paraId="0D9DD944" w14:textId="6EAB4186" w:rsidR="008E4A18" w:rsidRPr="002E56AD"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As we have mixed age classes, there is a </w:t>
      </w:r>
      <w:proofErr w:type="gramStart"/>
      <w:r w:rsidRPr="008E4A18">
        <w:rPr>
          <w:rFonts w:ascii="Arial" w:eastAsia="Times New Roman" w:hAnsi="Arial" w:cs="Arial"/>
          <w:color w:val="000000"/>
          <w:kern w:val="0"/>
          <w:sz w:val="22"/>
          <w:szCs w:val="22"/>
          <w:lang w:val="en-US" w:eastAsia="en-GB"/>
          <w14:ligatures w14:val="none"/>
        </w:rPr>
        <w:t>two year</w:t>
      </w:r>
      <w:proofErr w:type="gramEnd"/>
      <w:r w:rsidRPr="008E4A18">
        <w:rPr>
          <w:rFonts w:ascii="Arial" w:eastAsia="Times New Roman" w:hAnsi="Arial" w:cs="Arial"/>
          <w:color w:val="000000"/>
          <w:kern w:val="0"/>
          <w:sz w:val="22"/>
          <w:szCs w:val="22"/>
          <w:lang w:val="en-US" w:eastAsia="en-GB"/>
          <w14:ligatures w14:val="none"/>
        </w:rPr>
        <w:t> cycle of planning and text</w:t>
      </w:r>
      <w:r w:rsidR="002E56AD">
        <w:rPr>
          <w:rFonts w:ascii="Arial" w:eastAsia="Times New Roman" w:hAnsi="Arial" w:cs="Arial"/>
          <w:color w:val="000000"/>
          <w:kern w:val="0"/>
          <w:sz w:val="22"/>
          <w:szCs w:val="22"/>
          <w:lang w:val="en-US" w:eastAsia="en-GB"/>
          <w14:ligatures w14:val="none"/>
        </w:rPr>
        <w:t xml:space="preserve">s. </w:t>
      </w:r>
    </w:p>
    <w:p w14:paraId="24FF5356" w14:textId="77777777" w:rsidR="008E4A18" w:rsidRPr="008E4A18" w:rsidRDefault="008E4A18" w:rsidP="00D74D30">
      <w:pPr>
        <w:spacing w:after="0" w:line="240" w:lineRule="auto"/>
        <w:textAlignment w:val="baseline"/>
        <w:rPr>
          <w:rFonts w:ascii="Arial" w:eastAsia="Times New Roman" w:hAnsi="Arial" w:cs="Arial"/>
          <w:color w:val="000000"/>
          <w:kern w:val="0"/>
          <w:sz w:val="22"/>
          <w:szCs w:val="22"/>
          <w:lang w:val="en-US" w:eastAsia="en-GB"/>
          <w14:ligatures w14:val="none"/>
        </w:rPr>
      </w:pPr>
    </w:p>
    <w:p w14:paraId="68394F4C" w14:textId="77777777" w:rsidR="008E4A18" w:rsidRPr="006E5AFB" w:rsidRDefault="008E4A18" w:rsidP="00D74D30">
      <w:pPr>
        <w:spacing w:after="0" w:line="240" w:lineRule="auto"/>
        <w:textAlignment w:val="baseline"/>
        <w:rPr>
          <w:rFonts w:ascii="Arial" w:hAnsi="Arial" w:cs="Arial"/>
          <w:sz w:val="22"/>
          <w:szCs w:val="22"/>
        </w:rPr>
      </w:pPr>
      <w:r w:rsidRPr="006E5AFB">
        <w:rPr>
          <w:rFonts w:ascii="Arial" w:hAnsi="Arial" w:cs="Arial"/>
          <w:sz w:val="22"/>
          <w:szCs w:val="22"/>
        </w:rPr>
        <w:t xml:space="preserve">Our shared reading curriculum is built around a carefully sequenced range of high-quality, </w:t>
      </w:r>
      <w:proofErr w:type="gramStart"/>
      <w:r w:rsidRPr="006E5AFB">
        <w:rPr>
          <w:rFonts w:ascii="Arial" w:hAnsi="Arial" w:cs="Arial"/>
          <w:sz w:val="22"/>
          <w:szCs w:val="22"/>
        </w:rPr>
        <w:t>age appropriate</w:t>
      </w:r>
      <w:proofErr w:type="gramEnd"/>
      <w:r w:rsidRPr="006E5AFB">
        <w:rPr>
          <w:rFonts w:ascii="Arial" w:hAnsi="Arial" w:cs="Arial"/>
          <w:sz w:val="22"/>
          <w:szCs w:val="22"/>
        </w:rPr>
        <w:t xml:space="preserve"> texts using </w:t>
      </w:r>
      <w:hyperlink r:id="rId6" w:history="1">
        <w:r w:rsidRPr="006E5AFB">
          <w:rPr>
            <w:rStyle w:val="Hyperlink"/>
            <w:rFonts w:ascii="Arial" w:hAnsi="Arial" w:cs="Arial"/>
            <w:sz w:val="22"/>
            <w:szCs w:val="22"/>
          </w:rPr>
          <w:t>https://www.literacycounts.co.uk/ready-steady-read-together</w:t>
        </w:r>
      </w:hyperlink>
      <w:r w:rsidRPr="006E5AFB">
        <w:rPr>
          <w:rFonts w:ascii="Arial" w:hAnsi="Arial" w:cs="Arial"/>
          <w:sz w:val="22"/>
          <w:szCs w:val="22"/>
        </w:rPr>
        <w:t xml:space="preserve"> - Literacy Counts’ Ready Steady Read Together units of learning. This resource provides dynamic and inclusive lessons that incorporate metacognitive strategies and showcase diverse literature from a range of exceptional authors. It aims to inspire children and their families to develop a lifelong love of reading for pleasure, knowledge and information. </w:t>
      </w:r>
    </w:p>
    <w:p w14:paraId="4696E313" w14:textId="77777777" w:rsidR="008E4A18" w:rsidRPr="006E5AFB" w:rsidRDefault="008E4A18" w:rsidP="00D74D30">
      <w:pPr>
        <w:spacing w:after="0" w:line="240" w:lineRule="auto"/>
        <w:textAlignment w:val="baseline"/>
        <w:rPr>
          <w:rFonts w:ascii="Arial" w:hAnsi="Arial" w:cs="Arial"/>
          <w:sz w:val="22"/>
          <w:szCs w:val="22"/>
        </w:rPr>
      </w:pPr>
    </w:p>
    <w:p w14:paraId="4033F209" w14:textId="77777777" w:rsidR="008E4A18" w:rsidRPr="006E5AFB" w:rsidRDefault="008E4A18" w:rsidP="00D74D30">
      <w:pPr>
        <w:spacing w:after="0" w:line="240" w:lineRule="auto"/>
        <w:textAlignment w:val="baseline"/>
        <w:rPr>
          <w:rFonts w:ascii="Arial" w:hAnsi="Arial" w:cs="Arial"/>
          <w:sz w:val="22"/>
          <w:szCs w:val="22"/>
        </w:rPr>
      </w:pPr>
      <w:r w:rsidRPr="006E5AFB">
        <w:rPr>
          <w:rFonts w:ascii="Arial" w:hAnsi="Arial" w:cs="Arial"/>
          <w:sz w:val="22"/>
          <w:szCs w:val="22"/>
        </w:rPr>
        <w:t xml:space="preserve">We intend that all pupils from Year 3 to Year 6, regardless of need, ability or background, </w:t>
      </w:r>
      <w:proofErr w:type="gramStart"/>
      <w:r w:rsidRPr="006E5AFB">
        <w:rPr>
          <w:rFonts w:ascii="Arial" w:hAnsi="Arial" w:cs="Arial"/>
          <w:sz w:val="22"/>
          <w:szCs w:val="22"/>
        </w:rPr>
        <w:t>have the opportunity to</w:t>
      </w:r>
      <w:proofErr w:type="gramEnd"/>
      <w:r w:rsidRPr="006E5AFB">
        <w:rPr>
          <w:rFonts w:ascii="Arial" w:hAnsi="Arial" w:cs="Arial"/>
          <w:sz w:val="22"/>
          <w:szCs w:val="22"/>
        </w:rPr>
        <w:t xml:space="preserve"> meet and where possible exceed the National Curriculum expectations for reading comprehension. Ready Steady Read Together ensures that every pupil has access to high quality texts, enabling them to experience rich literature that develops fluency, vocabulary and deep understanding. Through explicit teacher modelling of expression, pace, intonation and prosody, children learn how skilled readers bring meaning to a text and how these features support comprehension. </w:t>
      </w:r>
    </w:p>
    <w:p w14:paraId="59FF9233" w14:textId="77777777" w:rsidR="008E4A18" w:rsidRPr="006E5AFB" w:rsidRDefault="008E4A18" w:rsidP="00D74D30">
      <w:pPr>
        <w:spacing w:after="0" w:line="240" w:lineRule="auto"/>
        <w:textAlignment w:val="baseline"/>
        <w:rPr>
          <w:rFonts w:ascii="Arial" w:hAnsi="Arial" w:cs="Arial"/>
          <w:sz w:val="22"/>
          <w:szCs w:val="22"/>
        </w:rPr>
      </w:pPr>
    </w:p>
    <w:p w14:paraId="55209A57" w14:textId="401FC686" w:rsidR="00D74D30" w:rsidRPr="008E4A18" w:rsidRDefault="008E4A18" w:rsidP="008E4A18">
      <w:pPr>
        <w:spacing w:after="0" w:line="240" w:lineRule="auto"/>
        <w:textAlignment w:val="baseline"/>
        <w:rPr>
          <w:rFonts w:ascii="Arial" w:hAnsi="Arial" w:cs="Arial"/>
          <w:sz w:val="22"/>
          <w:szCs w:val="22"/>
        </w:rPr>
      </w:pPr>
      <w:r w:rsidRPr="006E5AFB">
        <w:rPr>
          <w:rFonts w:ascii="Arial" w:hAnsi="Arial" w:cs="Arial"/>
          <w:sz w:val="22"/>
          <w:szCs w:val="22"/>
        </w:rPr>
        <w:t>Shared reading also provides regular opportunities for discussion, questioning, drama and exploration of language. These approaches deepen comprehension while strengthening oracy skills. Crucially, our shared reading curriculum ensures that every child, regardless of their decoding ability, can access ambitious texts, engage meaningfully with literature and develop the habit of reading widely and often for both pleasure and learning.</w:t>
      </w:r>
      <w:r w:rsidRPr="008E4A18">
        <w:rPr>
          <w:rFonts w:ascii="Arial" w:hAnsi="Arial" w:cs="Arial"/>
          <w:sz w:val="22"/>
          <w:szCs w:val="22"/>
        </w:rPr>
        <w:t xml:space="preserve"> </w:t>
      </w:r>
    </w:p>
    <w:p w14:paraId="1F96D774" w14:textId="77777777" w:rsidR="008E4A18" w:rsidRPr="008E4A18" w:rsidRDefault="008E4A18" w:rsidP="008E4A18">
      <w:pPr>
        <w:spacing w:after="0" w:line="240" w:lineRule="auto"/>
        <w:textAlignment w:val="baseline"/>
        <w:rPr>
          <w:rFonts w:ascii="Arial" w:hAnsi="Arial" w:cs="Arial"/>
          <w:sz w:val="22"/>
          <w:szCs w:val="22"/>
        </w:rPr>
      </w:pPr>
    </w:p>
    <w:p w14:paraId="3EDD9257" w14:textId="77777777" w:rsidR="008E4A18" w:rsidRPr="007D1E18" w:rsidRDefault="008E4A18" w:rsidP="008E4A18">
      <w:pPr>
        <w:spacing w:after="0" w:line="240" w:lineRule="auto"/>
        <w:textAlignment w:val="baseline"/>
        <w:rPr>
          <w:rFonts w:ascii="Segoe UI" w:eastAsia="Times New Roman" w:hAnsi="Segoe UI" w:cs="Segoe UI"/>
          <w:kern w:val="0"/>
          <w:sz w:val="18"/>
          <w:szCs w:val="18"/>
          <w:lang w:eastAsia="en-GB"/>
          <w14:ligatures w14:val="none"/>
        </w:rPr>
      </w:pPr>
    </w:p>
    <w:p w14:paraId="5ECDEDA5" w14:textId="17092E6A"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Teaching a child to read is vital. All children who join Sprowston Junior School do two</w:t>
      </w:r>
    </w:p>
    <w:p w14:paraId="1D22BE51" w14:textId="564652E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reading assessments: Salford Sentence Reading and Accelerated Reader Star Reader.</w:t>
      </w:r>
    </w:p>
    <w:p w14:paraId="58EBE811" w14:textId="62E6485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Results from these are checked alongside KS1 Phonics test scores. Those who achieve a</w:t>
      </w:r>
    </w:p>
    <w:p w14:paraId="6D32A851" w14:textId="37714FAD"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Salford Standardised Score below 90 </w:t>
      </w:r>
      <w:proofErr w:type="gramStart"/>
      <w:r w:rsidRPr="007D1E18">
        <w:rPr>
          <w:rFonts w:ascii="Arial" w:eastAsia="Times New Roman" w:hAnsi="Arial" w:cs="Arial"/>
          <w:color w:val="000000"/>
          <w:kern w:val="0"/>
          <w:sz w:val="22"/>
          <w:szCs w:val="22"/>
          <w:lang w:val="en-US" w:eastAsia="en-GB"/>
          <w14:ligatures w14:val="none"/>
        </w:rPr>
        <w:t>are</w:t>
      </w:r>
      <w:proofErr w:type="gramEnd"/>
      <w:r w:rsidRPr="007D1E18">
        <w:rPr>
          <w:rFonts w:ascii="Arial" w:eastAsia="Times New Roman" w:hAnsi="Arial" w:cs="Arial"/>
          <w:color w:val="000000"/>
          <w:kern w:val="0"/>
          <w:sz w:val="22"/>
          <w:szCs w:val="22"/>
          <w:lang w:val="en-US" w:eastAsia="en-GB"/>
          <w14:ligatures w14:val="none"/>
        </w:rPr>
        <w:t> assessed using the Read Write Inc assessment</w:t>
      </w:r>
    </w:p>
    <w:p w14:paraId="4B702AF4" w14:textId="110A6A2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tool and are supported through an intervention programme of Read Write Inc phonics (Year</w:t>
      </w:r>
    </w:p>
    <w:p w14:paraId="32C7B203" w14:textId="72C95201"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lastRenderedPageBreak/>
        <w:t>3</w:t>
      </w:r>
      <w:r>
        <w:rPr>
          <w:rFonts w:ascii="Segoe UI" w:eastAsia="Times New Roman" w:hAnsi="Segoe UI" w:cs="Segoe UI"/>
          <w:kern w:val="0"/>
          <w:sz w:val="18"/>
          <w:szCs w:val="18"/>
          <w:lang w:eastAsia="en-GB"/>
          <w14:ligatures w14:val="none"/>
        </w:rPr>
        <w:t xml:space="preserve"> </w:t>
      </w:r>
      <w:r w:rsidRPr="007D1E18">
        <w:rPr>
          <w:rFonts w:ascii="Arial" w:eastAsia="Times New Roman" w:hAnsi="Arial" w:cs="Arial"/>
          <w:color w:val="000000"/>
          <w:kern w:val="0"/>
          <w:sz w:val="22"/>
          <w:szCs w:val="22"/>
          <w:lang w:val="en-US" w:eastAsia="en-GB"/>
          <w14:ligatures w14:val="none"/>
        </w:rPr>
        <w:t>and 4) and Reading Plus and HFL Reading Project (Year 5 and 6). Small group and one</w:t>
      </w:r>
    </w:p>
    <w:p w14:paraId="3204DFB4" w14:textId="305BDA5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to one reading is regular to ensure progression. Those who score above 90, are given a</w:t>
      </w:r>
    </w:p>
    <w:p w14:paraId="0006C23A" w14:textId="4ED302E8"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ZPD code and continue with Accelerated Reader in class.</w:t>
      </w:r>
    </w:p>
    <w:p w14:paraId="1E55E9A3" w14:textId="15FE50B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Some children read daily with a</w:t>
      </w:r>
      <w:r>
        <w:rPr>
          <w:rFonts w:ascii="Arial" w:eastAsia="Times New Roman" w:hAnsi="Arial" w:cs="Arial"/>
          <w:color w:val="000000"/>
          <w:kern w:val="0"/>
          <w:sz w:val="22"/>
          <w:szCs w:val="22"/>
          <w:lang w:val="en-US" w:eastAsia="en-GB"/>
          <w14:ligatures w14:val="none"/>
        </w:rPr>
        <w:t>n</w:t>
      </w:r>
      <w:r w:rsidRPr="007D1E18">
        <w:rPr>
          <w:rFonts w:ascii="Arial" w:eastAsia="Times New Roman" w:hAnsi="Arial" w:cs="Arial"/>
          <w:color w:val="000000"/>
          <w:kern w:val="0"/>
          <w:sz w:val="22"/>
          <w:szCs w:val="22"/>
          <w:lang w:val="en-US" w:eastAsia="en-GB"/>
          <w14:ligatures w14:val="none"/>
        </w:rPr>
        <w:t> </w:t>
      </w:r>
      <w:r>
        <w:rPr>
          <w:rFonts w:ascii="Arial" w:eastAsia="Times New Roman" w:hAnsi="Arial" w:cs="Arial"/>
          <w:color w:val="000000"/>
          <w:kern w:val="0"/>
          <w:sz w:val="22"/>
          <w:szCs w:val="22"/>
          <w:lang w:val="en-US" w:eastAsia="en-GB"/>
          <w14:ligatures w14:val="none"/>
        </w:rPr>
        <w:t>adult or upper school reading buddy.</w:t>
      </w:r>
    </w:p>
    <w:p w14:paraId="60F0DF64" w14:textId="5F1E6F43"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From Y3 to Y6 reading is taught daily using the whole class programme Ready Steady Read</w:t>
      </w:r>
    </w:p>
    <w:p w14:paraId="13B6EA41" w14:textId="2D9F58C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Together (RSRT), shared reading, independent reading and one to one reading for targeted</w:t>
      </w:r>
    </w:p>
    <w:p w14:paraId="6B457ACE" w14:textId="76C0BFF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readers. We </w:t>
      </w:r>
      <w:r>
        <w:rPr>
          <w:rFonts w:ascii="Arial" w:eastAsia="Times New Roman" w:hAnsi="Arial" w:cs="Arial"/>
          <w:color w:val="000000"/>
          <w:kern w:val="0"/>
          <w:sz w:val="22"/>
          <w:szCs w:val="22"/>
          <w:lang w:val="en-US" w:eastAsia="en-GB"/>
          <w14:ligatures w14:val="none"/>
        </w:rPr>
        <w:t>also</w:t>
      </w:r>
      <w:r w:rsidR="003357D0">
        <w:rPr>
          <w:rFonts w:ascii="Arial" w:eastAsia="Times New Roman" w:hAnsi="Arial" w:cs="Arial"/>
          <w:color w:val="000000"/>
          <w:kern w:val="0"/>
          <w:sz w:val="22"/>
          <w:szCs w:val="22"/>
          <w:lang w:val="en-US" w:eastAsia="en-GB"/>
          <w14:ligatures w14:val="none"/>
        </w:rPr>
        <w:t xml:space="preserve"> </w:t>
      </w:r>
      <w:r w:rsidRPr="007D1E18">
        <w:rPr>
          <w:rFonts w:ascii="Arial" w:eastAsia="Times New Roman" w:hAnsi="Arial" w:cs="Arial"/>
          <w:color w:val="000000"/>
          <w:kern w:val="0"/>
          <w:sz w:val="22"/>
          <w:szCs w:val="22"/>
          <w:lang w:val="en-US" w:eastAsia="en-GB"/>
          <w14:ligatures w14:val="none"/>
        </w:rPr>
        <w:t>use DERIC </w:t>
      </w:r>
      <w:proofErr w:type="gramStart"/>
      <w:r>
        <w:rPr>
          <w:rFonts w:ascii="Arial" w:eastAsia="Times New Roman" w:hAnsi="Arial" w:cs="Arial"/>
          <w:color w:val="000000"/>
          <w:kern w:val="0"/>
          <w:sz w:val="22"/>
          <w:szCs w:val="22"/>
          <w:lang w:val="en-US" w:eastAsia="en-GB"/>
          <w14:ligatures w14:val="none"/>
        </w:rPr>
        <w:t>with in</w:t>
      </w:r>
      <w:proofErr w:type="gramEnd"/>
      <w:r w:rsidRPr="007D1E18">
        <w:rPr>
          <w:rFonts w:ascii="Arial" w:eastAsia="Times New Roman" w:hAnsi="Arial" w:cs="Arial"/>
          <w:color w:val="000000"/>
          <w:kern w:val="0"/>
          <w:sz w:val="22"/>
          <w:szCs w:val="22"/>
          <w:lang w:val="en-US" w:eastAsia="en-GB"/>
          <w14:ligatures w14:val="none"/>
        </w:rPr>
        <w:t> our teaching (decode, explain, retrieve, infer and</w:t>
      </w:r>
    </w:p>
    <w:p w14:paraId="63851DB4" w14:textId="5B90AD4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choice) with an emphasis on vocabulary, the retrieval of facts and inference. Children</w:t>
      </w:r>
    </w:p>
    <w:p w14:paraId="04D17FC0" w14:textId="11D4735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complete a range of activities to support the unlocking of texts and regular comprehension</w:t>
      </w:r>
    </w:p>
    <w:p w14:paraId="741E97CD" w14:textId="1E58767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activities to inform our teaching on a regular basis.</w:t>
      </w:r>
    </w:p>
    <w:p w14:paraId="54B2965F" w14:textId="77777777"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Segoe UI" w:eastAsia="Times New Roman" w:hAnsi="Segoe UI" w:cs="Segoe UI"/>
          <w:noProof/>
          <w:kern w:val="0"/>
          <w:sz w:val="18"/>
          <w:szCs w:val="18"/>
          <w:shd w:val="clear" w:color="auto" w:fill="C6C6C6"/>
          <w:lang w:eastAsia="en-GB"/>
          <w14:ligatures w14:val="none"/>
        </w:rPr>
        <w:drawing>
          <wp:inline distT="0" distB="0" distL="0" distR="0" wp14:anchorId="2379C4A4" wp14:editId="11797D4E">
            <wp:extent cx="30480" cy="30480"/>
            <wp:effectExtent l="0" t="0" r="7620" b="7620"/>
            <wp:docPr id="5"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 cy="30480"/>
                    </a:xfrm>
                    <a:prstGeom prst="rect">
                      <a:avLst/>
                    </a:prstGeom>
                    <a:noFill/>
                    <a:ln>
                      <a:noFill/>
                    </a:ln>
                  </pic:spPr>
                </pic:pic>
              </a:graphicData>
            </a:graphic>
          </wp:inline>
        </w:drawing>
      </w:r>
    </w:p>
    <w:p w14:paraId="623FA0F0" w14:textId="77777777"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FF0000"/>
          <w:kern w:val="0"/>
          <w:sz w:val="2"/>
          <w:szCs w:val="2"/>
          <w:lang w:val="en-US" w:eastAsia="en-GB"/>
          <w14:ligatures w14:val="none"/>
        </w:rPr>
        <w:t> </w:t>
      </w:r>
      <w:r w:rsidRPr="007D1E18">
        <w:rPr>
          <w:rFonts w:ascii="Arial" w:eastAsia="Times New Roman" w:hAnsi="Arial" w:cs="Arial"/>
          <w:color w:val="FF0000"/>
          <w:kern w:val="0"/>
          <w:sz w:val="2"/>
          <w:szCs w:val="2"/>
          <w:bdr w:val="none" w:sz="0" w:space="0" w:color="auto" w:frame="1"/>
          <w:shd w:val="clear" w:color="auto" w:fill="C6C6C6"/>
          <w:lang w:eastAsia="en-GB"/>
          <w14:ligatures w14:val="none"/>
        </w:rPr>
        <w:t> </w:t>
      </w:r>
    </w:p>
    <w:p w14:paraId="3E0DFCA4" w14:textId="42C67C9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Novels are used to teach reading as well as a range of non-fiction texts and poetry. These</w:t>
      </w:r>
    </w:p>
    <w:p w14:paraId="39A1F72C" w14:textId="53A77FC1"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texts are carefully chosen using the Power of Reading, RSRT and our SJS reading spine, to</w:t>
      </w:r>
    </w:p>
    <w:p w14:paraId="1594136D" w14:textId="5BDCFE75"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ensure that there </w:t>
      </w:r>
      <w:proofErr w:type="gramStart"/>
      <w:r w:rsidRPr="007D1E18">
        <w:rPr>
          <w:rFonts w:ascii="Arial" w:eastAsia="Times New Roman" w:hAnsi="Arial" w:cs="Arial"/>
          <w:color w:val="000000"/>
          <w:kern w:val="0"/>
          <w:sz w:val="22"/>
          <w:szCs w:val="22"/>
          <w:lang w:val="en-US" w:eastAsia="en-GB"/>
          <w14:ligatures w14:val="none"/>
        </w:rPr>
        <w:t>is</w:t>
      </w:r>
      <w:proofErr w:type="gramEnd"/>
      <w:r w:rsidRPr="007D1E18">
        <w:rPr>
          <w:rFonts w:ascii="Arial" w:eastAsia="Times New Roman" w:hAnsi="Arial" w:cs="Arial"/>
          <w:color w:val="000000"/>
          <w:kern w:val="0"/>
          <w:sz w:val="22"/>
          <w:szCs w:val="22"/>
          <w:lang w:val="en-US" w:eastAsia="en-GB"/>
          <w14:ligatures w14:val="none"/>
        </w:rPr>
        <w:t> progression, challenge and enjoyment across the school.</w:t>
      </w:r>
    </w:p>
    <w:p w14:paraId="6CB9F82A" w14:textId="7433304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At Sprowston Junior School we aim to develop a love of reading</w:t>
      </w:r>
      <w:r w:rsidR="003357D0">
        <w:rPr>
          <w:rFonts w:ascii="Arial" w:eastAsia="Times New Roman" w:hAnsi="Arial" w:cs="Arial"/>
          <w:color w:val="000000"/>
          <w:kern w:val="0"/>
          <w:sz w:val="22"/>
          <w:szCs w:val="22"/>
          <w:lang w:val="en-US" w:eastAsia="en-GB"/>
          <w14:ligatures w14:val="none"/>
        </w:rPr>
        <w:t xml:space="preserve">; </w:t>
      </w:r>
      <w:r w:rsidRPr="007D1E18">
        <w:rPr>
          <w:rFonts w:ascii="Arial" w:eastAsia="Times New Roman" w:hAnsi="Arial" w:cs="Arial"/>
          <w:color w:val="000000"/>
          <w:kern w:val="0"/>
          <w:sz w:val="22"/>
          <w:szCs w:val="22"/>
          <w:lang w:val="en-US" w:eastAsia="en-GB"/>
          <w14:ligatures w14:val="none"/>
        </w:rPr>
        <w:t>children are encouraged to</w:t>
      </w:r>
    </w:p>
    <w:p w14:paraId="35724C9C" w14:textId="2BF7020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read for pleasure at home and at school and are rewarded for their efforts regularly. </w:t>
      </w:r>
    </w:p>
    <w:p w14:paraId="7CF1BF21" w14:textId="1BDA4A33" w:rsidR="00D74D30" w:rsidRPr="007D1E18" w:rsidRDefault="003357D0" w:rsidP="00D74D30">
      <w:p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2"/>
          <w:szCs w:val="22"/>
          <w:lang w:val="en-US" w:eastAsia="en-GB"/>
          <w14:ligatures w14:val="none"/>
        </w:rPr>
        <w:t>Over the year</w:t>
      </w:r>
      <w:r w:rsidR="006E5AFB">
        <w:rPr>
          <w:rFonts w:ascii="Arial" w:eastAsia="Times New Roman" w:hAnsi="Arial" w:cs="Arial"/>
          <w:color w:val="000000"/>
          <w:kern w:val="0"/>
          <w:sz w:val="22"/>
          <w:szCs w:val="22"/>
          <w:lang w:val="en-US" w:eastAsia="en-GB"/>
          <w14:ligatures w14:val="none"/>
        </w:rPr>
        <w:t xml:space="preserve">, </w:t>
      </w:r>
      <w:r>
        <w:rPr>
          <w:rFonts w:ascii="Arial" w:eastAsia="Times New Roman" w:hAnsi="Arial" w:cs="Arial"/>
          <w:color w:val="000000"/>
          <w:kern w:val="0"/>
          <w:sz w:val="22"/>
          <w:szCs w:val="22"/>
          <w:lang w:val="en-US" w:eastAsia="en-GB"/>
          <w14:ligatures w14:val="none"/>
        </w:rPr>
        <w:t>c</w:t>
      </w:r>
      <w:r w:rsidR="00D74D30" w:rsidRPr="007D1E18">
        <w:rPr>
          <w:rFonts w:ascii="Arial" w:eastAsia="Times New Roman" w:hAnsi="Arial" w:cs="Arial"/>
          <w:color w:val="000000"/>
          <w:kern w:val="0"/>
          <w:sz w:val="22"/>
          <w:szCs w:val="22"/>
          <w:lang w:val="en-US" w:eastAsia="en-GB"/>
          <w14:ligatures w14:val="none"/>
        </w:rPr>
        <w:t>lass</w:t>
      </w:r>
      <w:r>
        <w:rPr>
          <w:rFonts w:ascii="Arial" w:eastAsia="Times New Roman" w:hAnsi="Arial" w:cs="Arial"/>
          <w:color w:val="000000"/>
          <w:kern w:val="0"/>
          <w:sz w:val="22"/>
          <w:szCs w:val="22"/>
          <w:lang w:val="en-US" w:eastAsia="en-GB"/>
          <w14:ligatures w14:val="none"/>
        </w:rPr>
        <w:t>es</w:t>
      </w:r>
      <w:r w:rsidR="00D74D30" w:rsidRPr="007D1E18">
        <w:rPr>
          <w:rFonts w:ascii="Arial" w:eastAsia="Times New Roman" w:hAnsi="Arial" w:cs="Arial"/>
          <w:color w:val="000000"/>
          <w:kern w:val="0"/>
          <w:sz w:val="22"/>
          <w:szCs w:val="22"/>
          <w:lang w:val="en-US" w:eastAsia="en-GB"/>
          <w14:ligatures w14:val="none"/>
        </w:rPr>
        <w:t> ha</w:t>
      </w:r>
      <w:r>
        <w:rPr>
          <w:rFonts w:ascii="Arial" w:eastAsia="Times New Roman" w:hAnsi="Arial" w:cs="Arial"/>
          <w:color w:val="000000"/>
          <w:kern w:val="0"/>
          <w:sz w:val="22"/>
          <w:szCs w:val="22"/>
          <w:lang w:val="en-US" w:eastAsia="en-GB"/>
          <w14:ligatures w14:val="none"/>
        </w:rPr>
        <w:t>ve</w:t>
      </w:r>
      <w:r w:rsidR="00D74D30" w:rsidRPr="007D1E18">
        <w:rPr>
          <w:rFonts w:ascii="Arial" w:eastAsia="Times New Roman" w:hAnsi="Arial" w:cs="Arial"/>
          <w:color w:val="000000"/>
          <w:kern w:val="0"/>
          <w:sz w:val="22"/>
          <w:szCs w:val="22"/>
          <w:lang w:val="en-US" w:eastAsia="en-GB"/>
          <w14:ligatures w14:val="none"/>
        </w:rPr>
        <w:t> a reading for pleasure text that is read aloud to the class by an adult.</w:t>
      </w:r>
    </w:p>
    <w:p w14:paraId="613E599C" w14:textId="1DEA00B1"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Recommended booklists are sent home to each </w:t>
      </w:r>
      <w:proofErr w:type="gramStart"/>
      <w:r w:rsidRPr="007D1E18">
        <w:rPr>
          <w:rFonts w:ascii="Arial" w:eastAsia="Times New Roman" w:hAnsi="Arial" w:cs="Arial"/>
          <w:color w:val="000000"/>
          <w:kern w:val="0"/>
          <w:sz w:val="22"/>
          <w:szCs w:val="22"/>
          <w:lang w:val="en-US" w:eastAsia="en-GB"/>
          <w14:ligatures w14:val="none"/>
        </w:rPr>
        <w:t>class</w:t>
      </w:r>
      <w:proofErr w:type="gramEnd"/>
      <w:r w:rsidRPr="007D1E18">
        <w:rPr>
          <w:rFonts w:ascii="Arial" w:eastAsia="Times New Roman" w:hAnsi="Arial" w:cs="Arial"/>
          <w:color w:val="000000"/>
          <w:kern w:val="0"/>
          <w:sz w:val="22"/>
          <w:szCs w:val="22"/>
          <w:lang w:val="en-US" w:eastAsia="en-GB"/>
          <w14:ligatures w14:val="none"/>
        </w:rPr>
        <w:t> and children are encouraged to use</w:t>
      </w:r>
    </w:p>
    <w:p w14:paraId="7D1F2C95" w14:textId="7388BA3A" w:rsidR="003357D0" w:rsidRPr="008E4A18" w:rsidRDefault="00D74D30" w:rsidP="002F6901">
      <w:pPr>
        <w:spacing w:after="0" w:line="240" w:lineRule="auto"/>
        <w:textAlignment w:val="baseline"/>
        <w:rPr>
          <w:rFonts w:ascii="Segoe UI" w:eastAsia="Times New Roman" w:hAnsi="Segoe UI" w:cs="Segoe UI"/>
          <w:kern w:val="0"/>
          <w:sz w:val="18"/>
          <w:szCs w:val="18"/>
          <w:lang w:eastAsia="en-GB"/>
          <w14:ligatures w14:val="none"/>
        </w:rPr>
      </w:pPr>
      <w:r w:rsidRPr="008E4A18">
        <w:rPr>
          <w:rFonts w:ascii="Arial" w:eastAsia="Times New Roman" w:hAnsi="Arial" w:cs="Arial"/>
          <w:color w:val="000000"/>
          <w:kern w:val="0"/>
          <w:sz w:val="22"/>
          <w:szCs w:val="22"/>
          <w:lang w:val="en-US" w:eastAsia="en-GB"/>
          <w14:ligatures w14:val="none"/>
        </w:rPr>
        <w:t>the ‘SJS Virtual Library’</w:t>
      </w:r>
      <w:r w:rsidRPr="007D1E18">
        <w:rPr>
          <w:rFonts w:ascii="Arial" w:eastAsia="Times New Roman" w:hAnsi="Arial" w:cs="Arial"/>
          <w:color w:val="000000"/>
          <w:kern w:val="0"/>
          <w:sz w:val="22"/>
          <w:szCs w:val="22"/>
          <w:lang w:val="en-US" w:eastAsia="en-GB"/>
          <w14:ligatures w14:val="none"/>
        </w:rPr>
        <w:t> found on our website.</w:t>
      </w:r>
    </w:p>
    <w:p w14:paraId="77B8969A" w14:textId="6DD4CB35" w:rsidR="003357D0" w:rsidRPr="007D1E18" w:rsidRDefault="003357D0" w:rsidP="003357D0">
      <w:pPr>
        <w:spacing w:after="0" w:line="240" w:lineRule="auto"/>
        <w:textAlignment w:val="baseline"/>
        <w:rPr>
          <w:rFonts w:ascii="Segoe UI" w:eastAsia="Times New Roman" w:hAnsi="Segoe UI" w:cs="Segoe UI"/>
          <w:kern w:val="0"/>
          <w:sz w:val="18"/>
          <w:szCs w:val="18"/>
          <w:lang w:eastAsia="en-GB"/>
          <w14:ligatures w14:val="none"/>
        </w:rPr>
      </w:pPr>
    </w:p>
    <w:p w14:paraId="7F76990A" w14:textId="4BE0AD3E" w:rsidR="003357D0" w:rsidRP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How do we teach </w:t>
      </w:r>
      <w:proofErr w:type="gramStart"/>
      <w:r w:rsidRPr="003357D0">
        <w:rPr>
          <w:rFonts w:ascii="Arial" w:eastAsia="Times New Roman" w:hAnsi="Arial" w:cs="Arial"/>
          <w:b/>
          <w:bCs/>
          <w:color w:val="000000"/>
          <w:kern w:val="0"/>
          <w:sz w:val="22"/>
          <w:szCs w:val="22"/>
          <w:lang w:val="en-US" w:eastAsia="en-GB"/>
          <w14:ligatures w14:val="none"/>
        </w:rPr>
        <w:t>the</w:t>
      </w:r>
      <w:proofErr w:type="gramEnd"/>
      <w:r w:rsidRPr="003357D0">
        <w:rPr>
          <w:rFonts w:ascii="Arial" w:eastAsia="Times New Roman" w:hAnsi="Arial" w:cs="Arial"/>
          <w:b/>
          <w:bCs/>
          <w:color w:val="000000"/>
          <w:kern w:val="0"/>
          <w:sz w:val="22"/>
          <w:szCs w:val="22"/>
          <w:lang w:val="en-US" w:eastAsia="en-GB"/>
          <w14:ligatures w14:val="none"/>
        </w:rPr>
        <w:t> skills?</w:t>
      </w:r>
    </w:p>
    <w:p w14:paraId="58724A40" w14:textId="77777777" w:rsidR="003357D0" w:rsidRPr="003357D0" w:rsidRDefault="003357D0" w:rsidP="003357D0">
      <w:pPr>
        <w:spacing w:after="0" w:line="240" w:lineRule="auto"/>
        <w:textAlignment w:val="baseline"/>
        <w:rPr>
          <w:rFonts w:ascii="Segoe UI" w:eastAsia="Times New Roman" w:hAnsi="Segoe UI" w:cs="Segoe UI"/>
          <w:kern w:val="0"/>
          <w:sz w:val="22"/>
          <w:szCs w:val="22"/>
          <w:lang w:eastAsia="en-GB"/>
          <w14:ligatures w14:val="none"/>
        </w:rPr>
      </w:pPr>
    </w:p>
    <w:p w14:paraId="03DA1896" w14:textId="27845456"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Comprehensio</w:t>
      </w:r>
      <w:r>
        <w:rPr>
          <w:rFonts w:ascii="Arial" w:eastAsia="Times New Roman" w:hAnsi="Arial" w:cs="Arial"/>
          <w:b/>
          <w:bCs/>
          <w:color w:val="000000"/>
          <w:kern w:val="0"/>
          <w:sz w:val="22"/>
          <w:szCs w:val="22"/>
          <w:lang w:val="en-US" w:eastAsia="en-GB"/>
          <w14:ligatures w14:val="none"/>
        </w:rPr>
        <w:t>n:</w:t>
      </w:r>
    </w:p>
    <w:p w14:paraId="24FAF282"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349014F2" w14:textId="77777777" w:rsidR="003357D0" w:rsidRPr="003357D0" w:rsidRDefault="003357D0" w:rsidP="003357D0">
      <w:pPr>
        <w:pStyle w:val="ListParagraph"/>
        <w:numPr>
          <w:ilvl w:val="0"/>
          <w:numId w:val="3"/>
        </w:numPr>
        <w:spacing w:after="0" w:line="240" w:lineRule="auto"/>
        <w:textAlignment w:val="baseline"/>
        <w:rPr>
          <w:rFonts w:ascii="Arial" w:eastAsia="Times New Roman" w:hAnsi="Arial" w:cs="Arial"/>
          <w:color w:val="000000"/>
          <w:kern w:val="0"/>
          <w:sz w:val="22"/>
          <w:szCs w:val="22"/>
          <w:lang w:val="en-US" w:eastAsia="en-GB"/>
          <w14:ligatures w14:val="none"/>
        </w:rPr>
      </w:pPr>
      <w:r w:rsidRPr="003357D0">
        <w:rPr>
          <w:rFonts w:ascii="Arial" w:eastAsia="Times New Roman" w:hAnsi="Arial" w:cs="Arial"/>
          <w:color w:val="000000"/>
          <w:kern w:val="0"/>
          <w:sz w:val="22"/>
          <w:szCs w:val="22"/>
          <w:lang w:val="en-US" w:eastAsia="en-GB"/>
          <w14:ligatures w14:val="none"/>
        </w:rPr>
        <w:t>Teacher demonstration through ‘think </w:t>
      </w:r>
      <w:proofErr w:type="spellStart"/>
      <w:r w:rsidRPr="003357D0">
        <w:rPr>
          <w:rFonts w:ascii="Arial" w:eastAsia="Times New Roman" w:hAnsi="Arial" w:cs="Arial"/>
          <w:color w:val="000000"/>
          <w:kern w:val="0"/>
          <w:sz w:val="22"/>
          <w:szCs w:val="22"/>
          <w:lang w:val="en-US" w:eastAsia="en-GB"/>
          <w14:ligatures w14:val="none"/>
        </w:rPr>
        <w:t>alouds</w:t>
      </w:r>
      <w:proofErr w:type="spellEnd"/>
      <w:r w:rsidRPr="003357D0">
        <w:rPr>
          <w:rFonts w:ascii="Arial" w:eastAsia="Times New Roman" w:hAnsi="Arial" w:cs="Arial"/>
          <w:color w:val="000000"/>
          <w:kern w:val="0"/>
          <w:sz w:val="22"/>
          <w:szCs w:val="22"/>
          <w:lang w:val="en-US" w:eastAsia="en-GB"/>
          <w14:ligatures w14:val="none"/>
        </w:rPr>
        <w:t>’. </w:t>
      </w:r>
    </w:p>
    <w:p w14:paraId="60EDE105" w14:textId="0DFF51AB"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proofErr w:type="gramStart"/>
      <w:r w:rsidRPr="003357D0">
        <w:rPr>
          <w:rFonts w:ascii="Arial" w:eastAsia="Times New Roman" w:hAnsi="Arial" w:cs="Arial"/>
          <w:color w:val="000000"/>
          <w:kern w:val="0"/>
          <w:sz w:val="22"/>
          <w:szCs w:val="22"/>
          <w:lang w:val="en-US" w:eastAsia="en-GB"/>
          <w14:ligatures w14:val="none"/>
        </w:rPr>
        <w:t>Referring back</w:t>
      </w:r>
      <w:proofErr w:type="gramEnd"/>
      <w:r w:rsidRPr="003357D0">
        <w:rPr>
          <w:rFonts w:ascii="Arial" w:eastAsia="Times New Roman" w:hAnsi="Arial" w:cs="Arial"/>
          <w:color w:val="000000"/>
          <w:kern w:val="0"/>
          <w:sz w:val="22"/>
          <w:szCs w:val="22"/>
          <w:lang w:val="en-US" w:eastAsia="en-GB"/>
          <w14:ligatures w14:val="none"/>
        </w:rPr>
        <w:t> to the text.</w:t>
      </w:r>
    </w:p>
    <w:p w14:paraId="37442062" w14:textId="77777777"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Scanning for key words. </w:t>
      </w:r>
    </w:p>
    <w:p w14:paraId="18052315" w14:textId="77777777"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Reading around. </w:t>
      </w:r>
    </w:p>
    <w:p w14:paraId="790D4AE6" w14:textId="37E857B1"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Using </w:t>
      </w:r>
      <w:proofErr w:type="gramStart"/>
      <w:r w:rsidRPr="003357D0">
        <w:rPr>
          <w:rFonts w:ascii="Arial" w:eastAsia="Times New Roman" w:hAnsi="Arial" w:cs="Arial"/>
          <w:color w:val="000000"/>
          <w:kern w:val="0"/>
          <w:sz w:val="22"/>
          <w:szCs w:val="22"/>
          <w:lang w:val="en-US" w:eastAsia="en-GB"/>
          <w14:ligatures w14:val="none"/>
        </w:rPr>
        <w:t>sub headings</w:t>
      </w:r>
      <w:proofErr w:type="gramEnd"/>
      <w:r w:rsidRPr="003357D0">
        <w:rPr>
          <w:rFonts w:ascii="Arial" w:eastAsia="Times New Roman" w:hAnsi="Arial" w:cs="Arial"/>
          <w:color w:val="000000"/>
          <w:kern w:val="0"/>
          <w:sz w:val="22"/>
          <w:szCs w:val="22"/>
          <w:lang w:val="en-US" w:eastAsia="en-GB"/>
          <w14:ligatures w14:val="none"/>
        </w:rPr>
        <w:t> and textua</w:t>
      </w:r>
      <w:r>
        <w:rPr>
          <w:rFonts w:ascii="Arial" w:eastAsia="Times New Roman" w:hAnsi="Arial" w:cs="Arial"/>
          <w:color w:val="000000"/>
          <w:kern w:val="0"/>
          <w:sz w:val="22"/>
          <w:szCs w:val="22"/>
          <w:lang w:val="en-US" w:eastAsia="en-GB"/>
          <w14:ligatures w14:val="none"/>
        </w:rPr>
        <w:t>l clues</w:t>
      </w:r>
    </w:p>
    <w:p w14:paraId="2A8A4A5B" w14:textId="4D9D6346"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Walk-</w:t>
      </w:r>
      <w:proofErr w:type="spellStart"/>
      <w:r>
        <w:rPr>
          <w:rFonts w:ascii="Arial" w:eastAsia="Times New Roman" w:hAnsi="Arial" w:cs="Arial"/>
          <w:color w:val="000000"/>
          <w:kern w:val="0"/>
          <w:sz w:val="22"/>
          <w:szCs w:val="22"/>
          <w:lang w:val="en-US" w:eastAsia="en-GB"/>
          <w14:ligatures w14:val="none"/>
        </w:rPr>
        <w:t>thrus</w:t>
      </w:r>
      <w:proofErr w:type="spellEnd"/>
      <w:r>
        <w:rPr>
          <w:rFonts w:ascii="Arial" w:eastAsia="Times New Roman" w:hAnsi="Arial" w:cs="Arial"/>
          <w:color w:val="000000"/>
          <w:kern w:val="0"/>
          <w:sz w:val="22"/>
          <w:szCs w:val="22"/>
          <w:lang w:val="en-US" w:eastAsia="en-GB"/>
          <w14:ligatures w14:val="none"/>
        </w:rPr>
        <w:t xml:space="preserve"> </w:t>
      </w:r>
    </w:p>
    <w:p w14:paraId="24872570" w14:textId="77777777"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p>
    <w:p w14:paraId="6837CC0F" w14:textId="4E77B9AA"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Inferenc</w:t>
      </w:r>
      <w:r>
        <w:rPr>
          <w:rFonts w:ascii="Arial" w:eastAsia="Times New Roman" w:hAnsi="Arial" w:cs="Arial"/>
          <w:b/>
          <w:bCs/>
          <w:color w:val="000000"/>
          <w:kern w:val="0"/>
          <w:sz w:val="22"/>
          <w:szCs w:val="22"/>
          <w:lang w:val="en-US" w:eastAsia="en-GB"/>
          <w14:ligatures w14:val="none"/>
        </w:rPr>
        <w:t>e:</w:t>
      </w:r>
    </w:p>
    <w:p w14:paraId="2CFD3E04"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5225C3EC" w14:textId="77777777"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Use of pictures. </w:t>
      </w:r>
    </w:p>
    <w:p w14:paraId="3F9C4FD0" w14:textId="0DDA030A"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Specific questions used to support a realistic response.</w:t>
      </w:r>
    </w:p>
    <w:p w14:paraId="6AAEBBC5" w14:textId="7FB342FD"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Teacher ‘think </w:t>
      </w:r>
      <w:proofErr w:type="spellStart"/>
      <w:r w:rsidRPr="003357D0">
        <w:rPr>
          <w:rFonts w:ascii="Arial" w:eastAsia="Times New Roman" w:hAnsi="Arial" w:cs="Arial"/>
          <w:color w:val="000000"/>
          <w:kern w:val="0"/>
          <w:sz w:val="22"/>
          <w:szCs w:val="22"/>
          <w:lang w:val="en-US" w:eastAsia="en-GB"/>
          <w14:ligatures w14:val="none"/>
        </w:rPr>
        <w:t>alouds</w:t>
      </w:r>
      <w:proofErr w:type="spellEnd"/>
      <w:r w:rsidRPr="003357D0">
        <w:rPr>
          <w:rFonts w:ascii="Arial" w:eastAsia="Times New Roman" w:hAnsi="Arial" w:cs="Arial"/>
          <w:color w:val="000000"/>
          <w:kern w:val="0"/>
          <w:sz w:val="22"/>
          <w:szCs w:val="22"/>
          <w:lang w:val="en-US" w:eastAsia="en-GB"/>
          <w14:ligatures w14:val="none"/>
        </w:rPr>
        <w:t>’.</w:t>
      </w:r>
    </w:p>
    <w:p w14:paraId="4C667345" w14:textId="1B1DD222"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Using ‘agree/disagree’.</w:t>
      </w:r>
    </w:p>
    <w:p w14:paraId="1160FDD4" w14:textId="6E9B9164"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Spotting clues. Using clu</w:t>
      </w:r>
      <w:r>
        <w:rPr>
          <w:rFonts w:ascii="Arial" w:eastAsia="Times New Roman" w:hAnsi="Arial" w:cs="Arial"/>
          <w:color w:val="000000"/>
          <w:kern w:val="0"/>
          <w:sz w:val="22"/>
          <w:szCs w:val="22"/>
          <w:lang w:val="en-US" w:eastAsia="en-GB"/>
          <w14:ligatures w14:val="none"/>
        </w:rPr>
        <w:t>e</w:t>
      </w:r>
      <w:r w:rsidRPr="003357D0">
        <w:rPr>
          <w:rFonts w:ascii="Arial" w:eastAsia="Times New Roman" w:hAnsi="Arial" w:cs="Arial"/>
          <w:color w:val="000000"/>
          <w:kern w:val="0"/>
          <w:sz w:val="22"/>
          <w:szCs w:val="22"/>
          <w:lang w:val="en-US" w:eastAsia="en-GB"/>
          <w14:ligatures w14:val="none"/>
        </w:rPr>
        <w:t>s.</w:t>
      </w:r>
    </w:p>
    <w:p w14:paraId="50F666BC" w14:textId="61259D04"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Justifying opinions.</w:t>
      </w:r>
    </w:p>
    <w:p w14:paraId="17D02765" w14:textId="7B058DAC"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Activate prior knowledge</w:t>
      </w:r>
    </w:p>
    <w:p w14:paraId="27841327" w14:textId="1F18FCEB"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Looking/clue/thinking- asking the right questions</w:t>
      </w:r>
    </w:p>
    <w:p w14:paraId="10DF8142" w14:textId="1CAB798C"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Write thought bubbles</w:t>
      </w:r>
    </w:p>
    <w:p w14:paraId="696E7C64" w14:textId="7962AFD8"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Explore vocab</w:t>
      </w:r>
    </w:p>
    <w:p w14:paraId="096B916C" w14:textId="6CEB1158"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Walk-</w:t>
      </w:r>
      <w:proofErr w:type="spellStart"/>
      <w:r>
        <w:rPr>
          <w:rFonts w:ascii="Arial" w:eastAsia="Times New Roman" w:hAnsi="Arial" w:cs="Arial"/>
          <w:color w:val="000000"/>
          <w:kern w:val="0"/>
          <w:sz w:val="22"/>
          <w:szCs w:val="22"/>
          <w:lang w:val="en-US" w:eastAsia="en-GB"/>
          <w14:ligatures w14:val="none"/>
        </w:rPr>
        <w:t>thrus</w:t>
      </w:r>
      <w:proofErr w:type="spellEnd"/>
      <w:r>
        <w:rPr>
          <w:rFonts w:ascii="Arial" w:eastAsia="Times New Roman" w:hAnsi="Arial" w:cs="Arial"/>
          <w:color w:val="000000"/>
          <w:kern w:val="0"/>
          <w:sz w:val="22"/>
          <w:szCs w:val="22"/>
          <w:lang w:val="en-US" w:eastAsia="en-GB"/>
          <w14:ligatures w14:val="none"/>
        </w:rPr>
        <w:t xml:space="preserve"> </w:t>
      </w:r>
    </w:p>
    <w:p w14:paraId="71F65D36" w14:textId="77777777"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p>
    <w:p w14:paraId="4EA70A1A" w14:textId="60030CCE"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Decodin</w:t>
      </w:r>
      <w:r>
        <w:rPr>
          <w:rFonts w:ascii="Arial" w:eastAsia="Times New Roman" w:hAnsi="Arial" w:cs="Arial"/>
          <w:b/>
          <w:bCs/>
          <w:color w:val="000000"/>
          <w:kern w:val="0"/>
          <w:sz w:val="22"/>
          <w:szCs w:val="22"/>
          <w:lang w:val="en-US" w:eastAsia="en-GB"/>
          <w14:ligatures w14:val="none"/>
        </w:rPr>
        <w:t>g:</w:t>
      </w:r>
    </w:p>
    <w:p w14:paraId="1178B5E8"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7985575B" w14:textId="246167BC"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Teacher ‘think </w:t>
      </w:r>
      <w:proofErr w:type="spellStart"/>
      <w:r w:rsidRPr="003357D0">
        <w:rPr>
          <w:rFonts w:ascii="Arial" w:eastAsia="Times New Roman" w:hAnsi="Arial" w:cs="Arial"/>
          <w:color w:val="000000"/>
          <w:kern w:val="0"/>
          <w:sz w:val="22"/>
          <w:szCs w:val="22"/>
          <w:lang w:val="en-US" w:eastAsia="en-GB"/>
          <w14:ligatures w14:val="none"/>
        </w:rPr>
        <w:t>alouds</w:t>
      </w:r>
      <w:proofErr w:type="spellEnd"/>
      <w:r w:rsidRPr="003357D0">
        <w:rPr>
          <w:rFonts w:ascii="Arial" w:eastAsia="Times New Roman" w:hAnsi="Arial" w:cs="Arial"/>
          <w:color w:val="000000"/>
          <w:kern w:val="0"/>
          <w:sz w:val="22"/>
          <w:szCs w:val="22"/>
          <w:lang w:val="en-US" w:eastAsia="en-GB"/>
          <w14:ligatures w14:val="none"/>
        </w:rPr>
        <w:t>’.</w:t>
      </w:r>
    </w:p>
    <w:p w14:paraId="096E4B17" w14:textId="77777777"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Reading around. </w:t>
      </w:r>
    </w:p>
    <w:p w14:paraId="0B753AAB" w14:textId="5D2C5964"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 reading with gained knowledge.</w:t>
      </w:r>
    </w:p>
    <w:p w14:paraId="2B58684C" w14:textId="67436B33"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Spotting/using clues.</w:t>
      </w:r>
    </w:p>
    <w:p w14:paraId="79A5EB98" w14:textId="2074660F"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lastRenderedPageBreak/>
        <w:t>Discussion.</w:t>
      </w:r>
    </w:p>
    <w:p w14:paraId="4E6AC188" w14:textId="59A48300"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Making links</w:t>
      </w:r>
    </w:p>
    <w:p w14:paraId="6D4C2B10" w14:textId="2C7C21D2" w:rsidR="003357D0" w:rsidRPr="003357D0" w:rsidRDefault="003357D0" w:rsidP="003357D0">
      <w:pPr>
        <w:pStyle w:val="ListParagraph"/>
        <w:numPr>
          <w:ilvl w:val="0"/>
          <w:numId w:val="5"/>
        </w:numPr>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r w:rsidRPr="003357D0">
        <w:rPr>
          <w:rFonts w:ascii="Arial" w:eastAsia="Times New Roman" w:hAnsi="Arial" w:cs="Arial"/>
          <w:color w:val="000000"/>
          <w:kern w:val="0"/>
          <w:sz w:val="22"/>
          <w:szCs w:val="22"/>
          <w:lang w:val="en-US" w:eastAsia="en-GB"/>
          <w14:ligatures w14:val="none"/>
        </w:rPr>
        <w:t>Checking for sense.</w:t>
      </w:r>
    </w:p>
    <w:p w14:paraId="162A6EDB" w14:textId="3B8DB675"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Walk-</w:t>
      </w:r>
      <w:proofErr w:type="spellStart"/>
      <w:r>
        <w:rPr>
          <w:rFonts w:ascii="Arial" w:eastAsia="Times New Roman" w:hAnsi="Arial" w:cs="Arial"/>
          <w:color w:val="000000"/>
          <w:kern w:val="0"/>
          <w:sz w:val="22"/>
          <w:szCs w:val="22"/>
          <w:lang w:val="en-US" w:eastAsia="en-GB"/>
          <w14:ligatures w14:val="none"/>
        </w:rPr>
        <w:t>thrus</w:t>
      </w:r>
      <w:proofErr w:type="spellEnd"/>
      <w:r>
        <w:rPr>
          <w:rFonts w:ascii="Arial" w:eastAsia="Times New Roman" w:hAnsi="Arial" w:cs="Arial"/>
          <w:color w:val="000000"/>
          <w:kern w:val="0"/>
          <w:sz w:val="22"/>
          <w:szCs w:val="22"/>
          <w:lang w:val="en-US" w:eastAsia="en-GB"/>
          <w14:ligatures w14:val="none"/>
        </w:rPr>
        <w:t xml:space="preserve"> </w:t>
      </w:r>
    </w:p>
    <w:p w14:paraId="3C72D5F5" w14:textId="2F5C9D3A" w:rsidR="003357D0" w:rsidRPr="003357D0" w:rsidRDefault="003357D0" w:rsidP="003357D0">
      <w:pPr>
        <w:spacing w:after="0" w:line="240" w:lineRule="auto"/>
        <w:ind w:left="360"/>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p>
    <w:p w14:paraId="548FA1BD" w14:textId="38B5FC4B" w:rsidR="003357D0" w:rsidRDefault="003357D0" w:rsidP="003357D0">
      <w:pPr>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p>
    <w:p w14:paraId="65FDE7E0" w14:textId="77777777" w:rsidR="003357D0" w:rsidRP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Fluency:</w:t>
      </w:r>
    </w:p>
    <w:p w14:paraId="417C9959" w14:textId="77777777" w:rsidR="003357D0" w:rsidRDefault="003357D0" w:rsidP="003357D0">
      <w:pPr>
        <w:spacing w:after="0" w:line="240" w:lineRule="auto"/>
        <w:textAlignment w:val="baseline"/>
        <w:rPr>
          <w:rFonts w:ascii="Arial" w:eastAsia="Times New Roman" w:hAnsi="Arial" w:cs="Arial"/>
          <w:color w:val="000000"/>
          <w:kern w:val="0"/>
          <w:sz w:val="22"/>
          <w:szCs w:val="22"/>
          <w:lang w:val="en-US" w:eastAsia="en-GB"/>
          <w14:ligatures w14:val="none"/>
        </w:rPr>
      </w:pPr>
    </w:p>
    <w:p w14:paraId="1E1D06F7" w14:textId="284DD593"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Echo reading</w:t>
      </w:r>
    </w:p>
    <w:p w14:paraId="6CCD2CE6" w14:textId="400A326C"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Choral reading</w:t>
      </w:r>
    </w:p>
    <w:p w14:paraId="6C77120A" w14:textId="623D32C6"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 aloud to anyone and everyone</w:t>
      </w:r>
    </w:p>
    <w:p w14:paraId="2EFC03D8" w14:textId="60D1B217"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 aloud own written work</w:t>
      </w:r>
    </w:p>
    <w:p w14:paraId="5BA70C83" w14:textId="1A1498D7"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Audio Books</w:t>
      </w:r>
    </w:p>
    <w:p w14:paraId="3297F673" w14:textId="23382502"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Whoosh’ – acting out</w:t>
      </w:r>
    </w:p>
    <w:p w14:paraId="0AD67318" w14:textId="3BF07A58"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Reader’s theatre- perform the text</w:t>
      </w:r>
    </w:p>
    <w:p w14:paraId="600A26F9" w14:textId="139259CA"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Record, reflect and refine</w:t>
      </w:r>
    </w:p>
    <w:p w14:paraId="343440A8" w14:textId="77777777"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Walk-</w:t>
      </w:r>
      <w:proofErr w:type="spellStart"/>
      <w:r>
        <w:rPr>
          <w:rFonts w:ascii="Arial" w:eastAsia="Times New Roman" w:hAnsi="Arial" w:cs="Arial"/>
          <w:color w:val="000000"/>
          <w:kern w:val="0"/>
          <w:sz w:val="22"/>
          <w:szCs w:val="22"/>
          <w:lang w:val="en-US" w:eastAsia="en-GB"/>
          <w14:ligatures w14:val="none"/>
        </w:rPr>
        <w:t>thrus</w:t>
      </w:r>
      <w:proofErr w:type="spellEnd"/>
      <w:r>
        <w:rPr>
          <w:rFonts w:ascii="Arial" w:eastAsia="Times New Roman" w:hAnsi="Arial" w:cs="Arial"/>
          <w:color w:val="000000"/>
          <w:kern w:val="0"/>
          <w:sz w:val="22"/>
          <w:szCs w:val="22"/>
          <w:lang w:val="en-US" w:eastAsia="en-GB"/>
          <w14:ligatures w14:val="none"/>
        </w:rPr>
        <w:t xml:space="preserve"> </w:t>
      </w:r>
    </w:p>
    <w:p w14:paraId="23740017" w14:textId="77777777" w:rsidR="003357D0" w:rsidRDefault="003357D0" w:rsidP="003357D0">
      <w:pPr>
        <w:spacing w:after="0" w:line="240" w:lineRule="auto"/>
        <w:ind w:left="360"/>
        <w:textAlignment w:val="baseline"/>
        <w:rPr>
          <w:rFonts w:ascii="Segoe UI" w:eastAsia="Times New Roman" w:hAnsi="Segoe UI" w:cs="Segoe UI"/>
          <w:kern w:val="0"/>
          <w:sz w:val="22"/>
          <w:szCs w:val="22"/>
          <w:lang w:eastAsia="en-GB"/>
          <w14:ligatures w14:val="none"/>
        </w:rPr>
      </w:pPr>
    </w:p>
    <w:p w14:paraId="74F99C33" w14:textId="77777777" w:rsidR="003357D0" w:rsidRPr="003357D0" w:rsidRDefault="003357D0" w:rsidP="003357D0">
      <w:pPr>
        <w:spacing w:after="0" w:line="240" w:lineRule="auto"/>
        <w:ind w:left="360"/>
        <w:textAlignment w:val="baseline"/>
        <w:rPr>
          <w:rFonts w:ascii="Segoe UI" w:eastAsia="Times New Roman" w:hAnsi="Segoe UI" w:cs="Segoe UI"/>
          <w:kern w:val="0"/>
          <w:sz w:val="22"/>
          <w:szCs w:val="22"/>
          <w:lang w:eastAsia="en-GB"/>
          <w14:ligatures w14:val="none"/>
        </w:rPr>
      </w:pPr>
    </w:p>
    <w:p w14:paraId="008614B3" w14:textId="442965A1"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Retrieva</w:t>
      </w:r>
      <w:r>
        <w:rPr>
          <w:rFonts w:ascii="Arial" w:eastAsia="Times New Roman" w:hAnsi="Arial" w:cs="Arial"/>
          <w:b/>
          <w:bCs/>
          <w:color w:val="000000"/>
          <w:kern w:val="0"/>
          <w:sz w:val="22"/>
          <w:szCs w:val="22"/>
          <w:lang w:val="en-US" w:eastAsia="en-GB"/>
          <w14:ligatures w14:val="none"/>
        </w:rPr>
        <w:t>l:</w:t>
      </w:r>
    </w:p>
    <w:p w14:paraId="611AA530"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32D4BC45" w14:textId="77BE9F83"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Fastest finger first</w:t>
      </w:r>
    </w:p>
    <w:p w14:paraId="2647611C" w14:textId="66FA6876"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Beat the clock</w:t>
      </w:r>
    </w:p>
    <w:p w14:paraId="1B653D70" w14:textId="2F866B15"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Wordsearch</w:t>
      </w:r>
    </w:p>
    <w:p w14:paraId="15F2ADBF" w14:textId="52C6D3E7"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Role on the wall</w:t>
      </w:r>
    </w:p>
    <w:p w14:paraId="1A002F20" w14:textId="30BC2580"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Storyboards</w:t>
      </w:r>
    </w:p>
    <w:p w14:paraId="141C9956" w14:textId="77777777"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What’s the big idea? Reduce the text to five sentences, then five words</w:t>
      </w:r>
      <w:r w:rsidRPr="003357D0">
        <w:rPr>
          <w:rFonts w:ascii="Arial" w:eastAsia="Times New Roman" w:hAnsi="Arial" w:cs="Arial"/>
          <w:color w:val="000000"/>
          <w:kern w:val="0"/>
          <w:sz w:val="22"/>
          <w:szCs w:val="22"/>
          <w:bdr w:val="none" w:sz="0" w:space="0" w:color="auto" w:frame="1"/>
          <w:shd w:val="clear" w:color="auto" w:fill="C6C6C6"/>
          <w:lang w:eastAsia="en-GB"/>
          <w14:ligatures w14:val="none"/>
        </w:rPr>
        <w:t> </w:t>
      </w:r>
    </w:p>
    <w:p w14:paraId="283324A4" w14:textId="3CF77E82"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and then one word.</w:t>
      </w:r>
    </w:p>
    <w:p w14:paraId="4D115FBD" w14:textId="7888F22F"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Continuums: sequence a list of points from most important to least</w:t>
      </w:r>
    </w:p>
    <w:p w14:paraId="2E92A1AD" w14:textId="38BFE4CB" w:rsidR="003357D0" w:rsidRPr="003357D0"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important.</w:t>
      </w:r>
    </w:p>
    <w:p w14:paraId="4A513B12" w14:textId="34B912FE"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Just a minute: students talk on a topic for a minute without repetition,</w:t>
      </w:r>
    </w:p>
    <w:p w14:paraId="2953F77C" w14:textId="3B1A6C8C" w:rsidR="003357D0" w:rsidRPr="003357D0"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hesitation or deviation.</w:t>
      </w:r>
    </w:p>
    <w:p w14:paraId="154A10A3" w14:textId="7FC2FB44"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True or false?</w:t>
      </w:r>
    </w:p>
    <w:p w14:paraId="21C64D55" w14:textId="77777777"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Walk-</w:t>
      </w:r>
      <w:proofErr w:type="spellStart"/>
      <w:r>
        <w:rPr>
          <w:rFonts w:ascii="Arial" w:eastAsia="Times New Roman" w:hAnsi="Arial" w:cs="Arial"/>
          <w:color w:val="000000"/>
          <w:kern w:val="0"/>
          <w:sz w:val="22"/>
          <w:szCs w:val="22"/>
          <w:lang w:val="en-US" w:eastAsia="en-GB"/>
          <w14:ligatures w14:val="none"/>
        </w:rPr>
        <w:t>thrus</w:t>
      </w:r>
      <w:proofErr w:type="spellEnd"/>
      <w:r>
        <w:rPr>
          <w:rFonts w:ascii="Arial" w:eastAsia="Times New Roman" w:hAnsi="Arial" w:cs="Arial"/>
          <w:color w:val="000000"/>
          <w:kern w:val="0"/>
          <w:sz w:val="22"/>
          <w:szCs w:val="22"/>
          <w:lang w:val="en-US" w:eastAsia="en-GB"/>
          <w14:ligatures w14:val="none"/>
        </w:rPr>
        <w:t xml:space="preserve"> </w:t>
      </w:r>
    </w:p>
    <w:p w14:paraId="4BE9781B" w14:textId="77777777"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p>
    <w:p w14:paraId="03FCD0B5" w14:textId="3DCA9BFB"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Vocabular</w:t>
      </w:r>
      <w:r>
        <w:rPr>
          <w:rFonts w:ascii="Arial" w:eastAsia="Times New Roman" w:hAnsi="Arial" w:cs="Arial"/>
          <w:b/>
          <w:bCs/>
          <w:color w:val="000000"/>
          <w:kern w:val="0"/>
          <w:sz w:val="22"/>
          <w:szCs w:val="22"/>
          <w:lang w:val="en-US" w:eastAsia="en-GB"/>
          <w14:ligatures w14:val="none"/>
        </w:rPr>
        <w:t>y:</w:t>
      </w:r>
    </w:p>
    <w:p w14:paraId="35B83B10"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14DF52AC" w14:textId="1D9ECDE2"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Contextualise it – why are we learning this word today and its relation to the</w:t>
      </w:r>
    </w:p>
    <w:p w14:paraId="56735CAF" w14:textId="704D1F8E" w:rsidR="003357D0" w:rsidRDefault="003357D0" w:rsidP="00361AD1">
      <w:pPr>
        <w:pStyle w:val="ListParagraph"/>
        <w:spacing w:after="0" w:line="240" w:lineRule="auto"/>
        <w:textAlignment w:val="baseline"/>
        <w:rPr>
          <w:rFonts w:ascii="Arial" w:eastAsia="Times New Roman" w:hAnsi="Arial" w:cs="Arial"/>
          <w:color w:val="000000"/>
          <w:kern w:val="0"/>
          <w:sz w:val="22"/>
          <w:szCs w:val="22"/>
          <w:lang w:val="en-US" w:eastAsia="en-GB"/>
          <w14:ligatures w14:val="none"/>
        </w:rPr>
      </w:pPr>
      <w:r w:rsidRPr="00361AD1">
        <w:rPr>
          <w:rFonts w:ascii="Arial" w:eastAsia="Times New Roman" w:hAnsi="Arial" w:cs="Arial"/>
          <w:color w:val="000000"/>
          <w:kern w:val="0"/>
          <w:sz w:val="22"/>
          <w:szCs w:val="22"/>
          <w:lang w:val="en-US" w:eastAsia="en-GB"/>
          <w14:ligatures w14:val="none"/>
        </w:rPr>
        <w:t>topic under study and its use in context</w:t>
      </w:r>
    </w:p>
    <w:p w14:paraId="20EA47DD" w14:textId="7E6CA8B8" w:rsidR="00361AD1" w:rsidRDefault="00361AD1" w:rsidP="00361AD1">
      <w:pPr>
        <w:pStyle w:val="ListParagraph"/>
        <w:numPr>
          <w:ilvl w:val="0"/>
          <w:numId w:val="8"/>
        </w:numPr>
        <w:spacing w:after="0" w:line="240" w:lineRule="auto"/>
        <w:textAlignment w:val="baseline"/>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 xml:space="preserve">Word/picture </w:t>
      </w:r>
    </w:p>
    <w:p w14:paraId="2165E3D3" w14:textId="0044F0A3" w:rsidR="00B4264B" w:rsidRPr="00361AD1" w:rsidRDefault="00B4264B" w:rsidP="00361AD1">
      <w:pPr>
        <w:pStyle w:val="ListParagraph"/>
        <w:numPr>
          <w:ilvl w:val="0"/>
          <w:numId w:val="8"/>
        </w:numPr>
        <w:spacing w:after="0" w:line="240" w:lineRule="auto"/>
        <w:textAlignment w:val="baseline"/>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Sentence rehearsal </w:t>
      </w:r>
    </w:p>
    <w:p w14:paraId="22B79B5D" w14:textId="59C07D3A"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Say it, </w:t>
      </w:r>
      <w:proofErr w:type="gramStart"/>
      <w:r w:rsidRPr="00361AD1">
        <w:rPr>
          <w:rFonts w:ascii="Arial" w:eastAsia="Times New Roman" w:hAnsi="Arial" w:cs="Arial"/>
          <w:color w:val="000000"/>
          <w:kern w:val="0"/>
          <w:sz w:val="22"/>
          <w:szCs w:val="22"/>
          <w:lang w:val="en-US" w:eastAsia="en-GB"/>
          <w14:ligatures w14:val="none"/>
        </w:rPr>
        <w:t>Repeat</w:t>
      </w:r>
      <w:proofErr w:type="gramEnd"/>
      <w:r w:rsidRPr="00361AD1">
        <w:rPr>
          <w:rFonts w:ascii="Arial" w:eastAsia="Times New Roman" w:hAnsi="Arial" w:cs="Arial"/>
          <w:color w:val="000000"/>
          <w:kern w:val="0"/>
          <w:sz w:val="22"/>
          <w:szCs w:val="22"/>
          <w:lang w:val="en-US" w:eastAsia="en-GB"/>
          <w14:ligatures w14:val="none"/>
        </w:rPr>
        <w:t> it (you could use My turn, your turn, turn to your partner and</w:t>
      </w:r>
    </w:p>
    <w:p w14:paraId="78D006F0" w14:textId="4890F09D"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say it to help over-learn the word)</w:t>
      </w:r>
    </w:p>
    <w:p w14:paraId="5FA72251" w14:textId="7B6B8901"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Explain it – give a pupil friendly definition which explains its use</w:t>
      </w:r>
    </w:p>
    <w:p w14:paraId="29DC6474" w14:textId="6773E0A0"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Give examples of how the word can be used in other contexts</w:t>
      </w:r>
    </w:p>
    <w:p w14:paraId="0706869E" w14:textId="637D3E4D"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give examples in context</w:t>
      </w:r>
    </w:p>
    <w:p w14:paraId="20671206" w14:textId="47F07368"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engage with it in a range of activities and put into practice in </w:t>
      </w:r>
      <w:proofErr w:type="gramStart"/>
      <w:r w:rsidRPr="00361AD1">
        <w:rPr>
          <w:rFonts w:ascii="Arial" w:eastAsia="Times New Roman" w:hAnsi="Arial" w:cs="Arial"/>
          <w:color w:val="000000"/>
          <w:kern w:val="0"/>
          <w:sz w:val="22"/>
          <w:szCs w:val="22"/>
          <w:lang w:val="en-US" w:eastAsia="en-GB"/>
          <w14:ligatures w14:val="none"/>
        </w:rPr>
        <w:t>their</w:t>
      </w:r>
      <w:proofErr w:type="gramEnd"/>
    </w:p>
    <w:p w14:paraId="2D2B339E" w14:textId="6E88356B" w:rsidR="003357D0" w:rsidRPr="00361AD1"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reading and writing</w:t>
      </w:r>
    </w:p>
    <w:p w14:paraId="6D67FA27" w14:textId="2655349D"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Look at the word </w:t>
      </w:r>
      <w:r w:rsidRPr="00361AD1">
        <w:rPr>
          <w:rFonts w:ascii="Arial" w:eastAsia="Times New Roman" w:hAnsi="Arial" w:cs="Arial"/>
          <w:b/>
          <w:bCs/>
          <w:color w:val="000000"/>
          <w:kern w:val="0"/>
          <w:sz w:val="22"/>
          <w:szCs w:val="22"/>
          <w:lang w:val="en-US" w:eastAsia="en-GB"/>
          <w14:ligatures w14:val="none"/>
        </w:rPr>
        <w:t>–</w:t>
      </w:r>
      <w:r w:rsidRPr="00361AD1">
        <w:rPr>
          <w:rFonts w:ascii="Times New Roman" w:eastAsia="Times New Roman" w:hAnsi="Times New Roman" w:cs="Times New Roman"/>
          <w:b/>
          <w:bCs/>
          <w:color w:val="000000"/>
          <w:kern w:val="0"/>
          <w:sz w:val="22"/>
          <w:szCs w:val="22"/>
          <w:lang w:val="en-US" w:eastAsia="en-GB"/>
          <w14:ligatures w14:val="none"/>
        </w:rPr>
        <w:t> </w:t>
      </w:r>
      <w:r w:rsidRPr="00361AD1">
        <w:rPr>
          <w:rFonts w:ascii="Arial" w:eastAsia="Times New Roman" w:hAnsi="Arial" w:cs="Arial"/>
          <w:color w:val="000000"/>
          <w:kern w:val="0"/>
          <w:sz w:val="22"/>
          <w:szCs w:val="22"/>
          <w:lang w:val="en-US" w:eastAsia="en-GB"/>
          <w14:ligatures w14:val="none"/>
        </w:rPr>
        <w:t>what</w:t>
      </w:r>
      <w:r w:rsidR="00361AD1">
        <w:rPr>
          <w:rFonts w:ascii="Arial" w:eastAsia="Times New Roman" w:hAnsi="Arial" w:cs="Arial"/>
          <w:color w:val="000000"/>
          <w:kern w:val="0"/>
          <w:sz w:val="22"/>
          <w:szCs w:val="22"/>
          <w:lang w:val="en-US" w:eastAsia="en-GB"/>
          <w14:ligatures w14:val="none"/>
        </w:rPr>
        <w:t xml:space="preserve"> </w:t>
      </w:r>
      <w:r w:rsidRPr="00361AD1">
        <w:rPr>
          <w:rFonts w:ascii="Arial" w:eastAsia="Times New Roman" w:hAnsi="Arial" w:cs="Arial"/>
          <w:color w:val="000000"/>
          <w:kern w:val="0"/>
          <w:sz w:val="22"/>
          <w:szCs w:val="22"/>
          <w:lang w:val="en-US" w:eastAsia="en-GB"/>
          <w14:ligatures w14:val="none"/>
        </w:rPr>
        <w:t>category of word is it? Adjective? Verb?</w:t>
      </w:r>
    </w:p>
    <w:p w14:paraId="48F4AE7E" w14:textId="7A764580"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What does it make you think of?</w:t>
      </w:r>
    </w:p>
    <w:p w14:paraId="6DD6E938" w14:textId="2DD04147"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Think about the etymology, word family etc… any clues to meaning?</w:t>
      </w:r>
    </w:p>
    <w:p w14:paraId="68BDF430" w14:textId="29651D42"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Relate to the context of the text being read.</w:t>
      </w:r>
    </w:p>
    <w:p w14:paraId="5A4DD68A" w14:textId="27202600"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lastRenderedPageBreak/>
        <w:t>Read the words and sentences around the unknown word. Any clues from</w:t>
      </w:r>
    </w:p>
    <w:p w14:paraId="772C44B2" w14:textId="02034A8A" w:rsidR="003357D0" w:rsidRDefault="003357D0" w:rsidP="00361AD1">
      <w:pPr>
        <w:pStyle w:val="ListParagraph"/>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r w:rsidRPr="00361AD1">
        <w:rPr>
          <w:rFonts w:ascii="Arial" w:eastAsia="Times New Roman" w:hAnsi="Arial" w:cs="Arial"/>
          <w:color w:val="000000"/>
          <w:kern w:val="0"/>
          <w:sz w:val="22"/>
          <w:szCs w:val="22"/>
          <w:lang w:val="en-US" w:eastAsia="en-GB"/>
          <w14:ligatures w14:val="none"/>
        </w:rPr>
        <w:t>this? Go back further if you’re not sure.</w:t>
      </w:r>
    </w:p>
    <w:p w14:paraId="2357640C" w14:textId="77777777" w:rsidR="00361AD1" w:rsidRPr="00361AD1" w:rsidRDefault="00361AD1" w:rsidP="00361AD1">
      <w:pPr>
        <w:pStyle w:val="ListParagraph"/>
        <w:spacing w:after="0" w:line="240" w:lineRule="auto"/>
        <w:textAlignment w:val="baseline"/>
        <w:rPr>
          <w:rFonts w:ascii="Segoe UI" w:eastAsia="Times New Roman" w:hAnsi="Segoe UI" w:cs="Segoe UI"/>
          <w:b/>
          <w:bCs/>
          <w:kern w:val="0"/>
          <w:sz w:val="22"/>
          <w:szCs w:val="22"/>
          <w:lang w:eastAsia="en-GB"/>
          <w14:ligatures w14:val="none"/>
        </w:rPr>
      </w:pPr>
    </w:p>
    <w:p w14:paraId="78545553" w14:textId="505101EA"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61AD1">
        <w:rPr>
          <w:rFonts w:ascii="Arial" w:eastAsia="Times New Roman" w:hAnsi="Arial" w:cs="Arial"/>
          <w:b/>
          <w:bCs/>
          <w:color w:val="000000"/>
          <w:kern w:val="0"/>
          <w:sz w:val="22"/>
          <w:szCs w:val="22"/>
          <w:lang w:val="en-US" w:eastAsia="en-GB"/>
          <w14:ligatures w14:val="none"/>
        </w:rPr>
        <w:t>Phonic</w:t>
      </w:r>
      <w:r w:rsidR="00361AD1">
        <w:rPr>
          <w:rFonts w:ascii="Arial" w:eastAsia="Times New Roman" w:hAnsi="Arial" w:cs="Arial"/>
          <w:b/>
          <w:bCs/>
          <w:color w:val="000000"/>
          <w:kern w:val="0"/>
          <w:sz w:val="22"/>
          <w:szCs w:val="22"/>
          <w:lang w:val="en-US" w:eastAsia="en-GB"/>
          <w14:ligatures w14:val="none"/>
        </w:rPr>
        <w:t>s:</w:t>
      </w:r>
    </w:p>
    <w:p w14:paraId="35B93538" w14:textId="77777777" w:rsidR="00361AD1" w:rsidRPr="00361AD1" w:rsidRDefault="00361AD1"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565A4A4F" w14:textId="1FEE397B"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encouraged to blend and segment while reading</w:t>
      </w:r>
    </w:p>
    <w:p w14:paraId="3D419E54" w14:textId="26438FEA" w:rsidR="00361AD1" w:rsidRPr="00361AD1" w:rsidRDefault="00361AD1"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 xml:space="preserve">Essential Spelling </w:t>
      </w:r>
      <w:proofErr w:type="spellStart"/>
      <w:r>
        <w:rPr>
          <w:rFonts w:ascii="Arial" w:eastAsia="Times New Roman" w:hAnsi="Arial" w:cs="Arial"/>
          <w:color w:val="000000"/>
          <w:kern w:val="0"/>
          <w:sz w:val="22"/>
          <w:szCs w:val="22"/>
          <w:lang w:val="en-US" w:eastAsia="en-GB"/>
          <w14:ligatures w14:val="none"/>
        </w:rPr>
        <w:t>programme</w:t>
      </w:r>
      <w:proofErr w:type="spellEnd"/>
      <w:r>
        <w:rPr>
          <w:rFonts w:ascii="Arial" w:eastAsia="Times New Roman" w:hAnsi="Arial" w:cs="Arial"/>
          <w:color w:val="000000"/>
          <w:kern w:val="0"/>
          <w:sz w:val="22"/>
          <w:szCs w:val="22"/>
          <w:lang w:val="en-US" w:eastAsia="en-GB"/>
          <w14:ligatures w14:val="none"/>
        </w:rPr>
        <w:t xml:space="preserve"> used Y3-6 has inter=grated phonics</w:t>
      </w:r>
    </w:p>
    <w:p w14:paraId="60E1ADF6" w14:textId="111FEF84"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Phonics follows the </w:t>
      </w:r>
      <w:proofErr w:type="spellStart"/>
      <w:r w:rsidRPr="00361AD1">
        <w:rPr>
          <w:rFonts w:ascii="Arial" w:eastAsia="Times New Roman" w:hAnsi="Arial" w:cs="Arial"/>
          <w:color w:val="000000"/>
          <w:kern w:val="0"/>
          <w:sz w:val="22"/>
          <w:szCs w:val="22"/>
          <w:lang w:val="en-US" w:eastAsia="en-GB"/>
          <w14:ligatures w14:val="none"/>
        </w:rPr>
        <w:t>RWinc</w:t>
      </w:r>
      <w:proofErr w:type="spellEnd"/>
      <w:r w:rsidRPr="00361AD1">
        <w:rPr>
          <w:rFonts w:ascii="Arial" w:eastAsia="Times New Roman" w:hAnsi="Arial" w:cs="Arial"/>
          <w:color w:val="000000"/>
          <w:kern w:val="0"/>
          <w:sz w:val="22"/>
          <w:szCs w:val="22"/>
          <w:lang w:val="en-US" w:eastAsia="en-GB"/>
          <w14:ligatures w14:val="none"/>
        </w:rPr>
        <w:t> sound lesson plans and book plans.</w:t>
      </w:r>
    </w:p>
    <w:p w14:paraId="4CDB9A79" w14:textId="7E91494C"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Intervention is focuse</w:t>
      </w:r>
      <w:r w:rsidR="00361AD1">
        <w:rPr>
          <w:rFonts w:ascii="Arial" w:eastAsia="Times New Roman" w:hAnsi="Arial" w:cs="Arial"/>
          <w:color w:val="000000"/>
          <w:kern w:val="0"/>
          <w:sz w:val="22"/>
          <w:szCs w:val="22"/>
          <w:lang w:val="en-US" w:eastAsia="en-GB"/>
          <w14:ligatures w14:val="none"/>
        </w:rPr>
        <w:t>d</w:t>
      </w:r>
      <w:r w:rsidRPr="00361AD1">
        <w:rPr>
          <w:rFonts w:ascii="Arial" w:eastAsia="Times New Roman" w:hAnsi="Arial" w:cs="Arial"/>
          <w:color w:val="000000"/>
          <w:kern w:val="0"/>
          <w:sz w:val="22"/>
          <w:szCs w:val="22"/>
          <w:lang w:val="en-US" w:eastAsia="en-GB"/>
          <w14:ligatures w14:val="none"/>
        </w:rPr>
        <w:t> on reading alongside sound, with a view to making</w:t>
      </w:r>
    </w:p>
    <w:p w14:paraId="1FC1E136" w14:textId="77777777" w:rsidR="003357D0" w:rsidRPr="00361AD1"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rapid progress.</w:t>
      </w:r>
      <w:r w:rsidRPr="00361AD1">
        <w:rPr>
          <w:rFonts w:ascii="Arial" w:eastAsia="Times New Roman" w:hAnsi="Arial" w:cs="Arial"/>
          <w:color w:val="000000"/>
          <w:kern w:val="0"/>
          <w:sz w:val="22"/>
          <w:szCs w:val="22"/>
          <w:bdr w:val="none" w:sz="0" w:space="0" w:color="auto" w:frame="1"/>
          <w:shd w:val="clear" w:color="auto" w:fill="C6C6C6"/>
          <w:lang w:eastAsia="en-GB"/>
          <w14:ligatures w14:val="none"/>
        </w:rPr>
        <w:t> </w:t>
      </w:r>
    </w:p>
    <w:p w14:paraId="6BE99281" w14:textId="4BAC18DC"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proofErr w:type="gramStart"/>
      <w:r w:rsidRPr="00361AD1">
        <w:rPr>
          <w:rFonts w:ascii="Arial" w:eastAsia="Times New Roman" w:hAnsi="Arial" w:cs="Arial"/>
          <w:color w:val="000000"/>
          <w:kern w:val="0"/>
          <w:sz w:val="22"/>
          <w:szCs w:val="22"/>
          <w:lang w:val="en-US" w:eastAsia="en-GB"/>
          <w14:ligatures w14:val="none"/>
        </w:rPr>
        <w:t>Regular in</w:t>
      </w:r>
      <w:proofErr w:type="gramEnd"/>
      <w:r w:rsidRPr="00361AD1">
        <w:rPr>
          <w:rFonts w:ascii="Arial" w:eastAsia="Times New Roman" w:hAnsi="Arial" w:cs="Arial"/>
          <w:color w:val="000000"/>
          <w:kern w:val="0"/>
          <w:sz w:val="22"/>
          <w:szCs w:val="22"/>
          <w:lang w:val="en-US" w:eastAsia="en-GB"/>
          <w14:ligatures w14:val="none"/>
        </w:rPr>
        <w:t> class </w:t>
      </w:r>
      <w:r w:rsidR="00361AD1">
        <w:rPr>
          <w:rFonts w:ascii="Arial" w:eastAsia="Times New Roman" w:hAnsi="Arial" w:cs="Arial"/>
          <w:color w:val="000000"/>
          <w:kern w:val="0"/>
          <w:sz w:val="22"/>
          <w:szCs w:val="22"/>
          <w:lang w:val="en-US" w:eastAsia="en-GB"/>
          <w14:ligatures w14:val="none"/>
        </w:rPr>
        <w:t>group</w:t>
      </w:r>
      <w:r w:rsidRPr="00361AD1">
        <w:rPr>
          <w:rFonts w:ascii="Arial" w:eastAsia="Times New Roman" w:hAnsi="Arial" w:cs="Arial"/>
          <w:color w:val="000000"/>
          <w:kern w:val="0"/>
          <w:sz w:val="22"/>
          <w:szCs w:val="22"/>
          <w:lang w:val="en-US" w:eastAsia="en-GB"/>
          <w14:ligatures w14:val="none"/>
        </w:rPr>
        <w:t> along with formative assessment to ensure</w:t>
      </w:r>
    </w:p>
    <w:p w14:paraId="7AA66069" w14:textId="26D0F623" w:rsidR="003357D0" w:rsidRPr="00361AD1"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are in the appropriate group.</w:t>
      </w:r>
    </w:p>
    <w:p w14:paraId="5BCD9E98" w14:textId="397F5CB4"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My Turn Your turn used throughout delivery.</w:t>
      </w:r>
    </w:p>
    <w:p w14:paraId="7A4A1032" w14:textId="661443E0"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Continuous exposure to all sets so that children can see sounds.</w:t>
      </w:r>
    </w:p>
    <w:p w14:paraId="5A5D4E9B" w14:textId="279493E8" w:rsidR="00361AD1" w:rsidRPr="008E4A18" w:rsidRDefault="003357D0" w:rsidP="00361AD1">
      <w:pPr>
        <w:pStyle w:val="ListParagraph"/>
        <w:numPr>
          <w:ilvl w:val="0"/>
          <w:numId w:val="9"/>
        </w:numPr>
        <w:spacing w:after="0" w:line="240" w:lineRule="auto"/>
        <w:textAlignment w:val="baseline"/>
        <w:rPr>
          <w:rFonts w:ascii="Arial" w:hAnsi="Arial" w:cs="Arial"/>
          <w:sz w:val="22"/>
          <w:szCs w:val="22"/>
          <w:u w:val="single"/>
        </w:rPr>
      </w:pPr>
      <w:r w:rsidRPr="00361AD1">
        <w:rPr>
          <w:rFonts w:ascii="Arial" w:eastAsia="Times New Roman" w:hAnsi="Arial" w:cs="Arial"/>
          <w:color w:val="000000"/>
          <w:kern w:val="0"/>
          <w:sz w:val="22"/>
          <w:szCs w:val="22"/>
          <w:lang w:val="en-US" w:eastAsia="en-GB"/>
          <w14:ligatures w14:val="none"/>
        </w:rPr>
        <w:t>Fresh start modules are used in Y5/6</w:t>
      </w:r>
    </w:p>
    <w:p w14:paraId="01394881" w14:textId="77777777" w:rsidR="00361AD1" w:rsidRPr="00C9098E" w:rsidRDefault="00361AD1" w:rsidP="00C9098E">
      <w:pPr>
        <w:spacing w:before="100" w:beforeAutospacing="1" w:after="100" w:afterAutospacing="1" w:line="240" w:lineRule="auto"/>
        <w:jc w:val="center"/>
        <w:rPr>
          <w:rFonts w:ascii="Arial" w:eastAsia="Times New Roman" w:hAnsi="Arial" w:cs="Arial"/>
          <w:b/>
          <w:bCs/>
          <w:kern w:val="0"/>
          <w:sz w:val="28"/>
          <w:szCs w:val="28"/>
          <w:u w:val="single"/>
          <w:lang w:eastAsia="en-GB"/>
          <w14:ligatures w14:val="none"/>
        </w:rPr>
      </w:pPr>
      <w:r w:rsidRPr="00C9098E">
        <w:rPr>
          <w:rFonts w:ascii="Arial" w:eastAsia="Times New Roman" w:hAnsi="Arial" w:cs="Arial"/>
          <w:b/>
          <w:bCs/>
          <w:kern w:val="0"/>
          <w:sz w:val="28"/>
          <w:szCs w:val="28"/>
          <w:u w:val="single"/>
          <w:lang w:eastAsia="en-GB"/>
          <w14:ligatures w14:val="none"/>
        </w:rPr>
        <w:t>Transcription</w:t>
      </w:r>
    </w:p>
    <w:p w14:paraId="55136AD7" w14:textId="77777777" w:rsid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Trans</w:t>
      </w:r>
      <w:r>
        <w:rPr>
          <w:rFonts w:ascii="Arial" w:eastAsia="Times New Roman" w:hAnsi="Arial" w:cs="Arial"/>
          <w:kern w:val="0"/>
          <w:sz w:val="22"/>
          <w:szCs w:val="22"/>
          <w:lang w:eastAsia="en-GB"/>
          <w14:ligatures w14:val="none"/>
        </w:rPr>
        <w:t>c</w:t>
      </w:r>
      <w:r w:rsidRPr="00361AD1">
        <w:rPr>
          <w:rFonts w:ascii="Arial" w:eastAsia="Times New Roman" w:hAnsi="Arial" w:cs="Arial"/>
          <w:kern w:val="0"/>
          <w:sz w:val="22"/>
          <w:szCs w:val="22"/>
          <w:lang w:eastAsia="en-GB"/>
          <w14:ligatures w14:val="none"/>
        </w:rPr>
        <w:t>ription</w:t>
      </w:r>
      <w:r>
        <w:rPr>
          <w:rFonts w:ascii="Arial" w:eastAsia="Times New Roman" w:hAnsi="Arial" w:cs="Arial"/>
          <w:b/>
          <w:bCs/>
          <w:kern w:val="0"/>
          <w:sz w:val="22"/>
          <w:szCs w:val="22"/>
          <w:lang w:eastAsia="en-GB"/>
          <w14:ligatures w14:val="none"/>
        </w:rPr>
        <w:t xml:space="preserve"> </w:t>
      </w:r>
      <w:r w:rsidRPr="00361AD1">
        <w:rPr>
          <w:rFonts w:ascii="Arial" w:eastAsia="Times New Roman" w:hAnsi="Arial" w:cs="Arial"/>
          <w:kern w:val="0"/>
          <w:sz w:val="22"/>
          <w:szCs w:val="22"/>
          <w:lang w:eastAsia="en-GB"/>
          <w14:ligatures w14:val="none"/>
        </w:rPr>
        <w:t>outlines the approach to developing handwriting, spelling, and sentence construction at Sprowston Junior School alongside the Writing Framework (National Curriculum). It reflects best practice in supporting pupils to become fluent, accurate, and confident writers</w:t>
      </w:r>
      <w:r>
        <w:rPr>
          <w:rFonts w:ascii="Arial" w:eastAsia="Times New Roman" w:hAnsi="Arial" w:cs="Arial"/>
          <w:kern w:val="0"/>
          <w:sz w:val="22"/>
          <w:szCs w:val="22"/>
          <w:lang w:eastAsia="en-GB"/>
          <w14:ligatures w14:val="none"/>
        </w:rPr>
        <w:t>.</w:t>
      </w:r>
    </w:p>
    <w:p w14:paraId="70C7E77E" w14:textId="77777777" w:rsidR="00361AD1" w:rsidRPr="005E41AF" w:rsidRDefault="00361AD1" w:rsidP="00361AD1">
      <w:pPr>
        <w:spacing w:before="100" w:beforeAutospacing="1" w:after="100" w:afterAutospacing="1" w:line="240" w:lineRule="auto"/>
        <w:rPr>
          <w:rFonts w:ascii="Arial" w:eastAsia="Times New Roman" w:hAnsi="Arial" w:cs="Arial"/>
          <w:b/>
          <w:bCs/>
          <w:kern w:val="0"/>
          <w:sz w:val="22"/>
          <w:szCs w:val="22"/>
          <w:u w:val="single"/>
          <w:lang w:eastAsia="en-GB"/>
          <w14:ligatures w14:val="none"/>
        </w:rPr>
      </w:pPr>
      <w:r w:rsidRPr="005E41AF">
        <w:rPr>
          <w:rFonts w:ascii="Arial" w:eastAsia="Times New Roman" w:hAnsi="Arial" w:cs="Arial"/>
          <w:b/>
          <w:bCs/>
          <w:kern w:val="0"/>
          <w:sz w:val="22"/>
          <w:szCs w:val="22"/>
          <w:u w:val="single"/>
          <w:lang w:eastAsia="en-GB"/>
          <w14:ligatures w14:val="none"/>
        </w:rPr>
        <w:t>Handwriting</w:t>
      </w:r>
    </w:p>
    <w:p w14:paraId="605695AA" w14:textId="24587687" w:rsidR="00361AD1" w:rsidRPr="00361AD1" w:rsidRDefault="00361AD1"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361AD1">
        <w:rPr>
          <w:rFonts w:ascii="Arial" w:eastAsia="Times New Roman" w:hAnsi="Arial" w:cs="Arial"/>
          <w:kern w:val="0"/>
          <w:sz w:val="22"/>
          <w:szCs w:val="22"/>
          <w:lang w:eastAsia="en-GB"/>
          <w14:ligatures w14:val="none"/>
        </w:rPr>
        <w:br/>
        <w:t>At Sprowston Junior School, we believe that fluent handwriting is essential for pupils to write at sufficient length and demonstrate sustained, coherent ideas. Regular, explicit teaching and practice are necessary to develop this skill. We use Nelson handwriting joins and script, which is sequential and progressive through the joins.</w:t>
      </w:r>
    </w:p>
    <w:p w14:paraId="74B882A5" w14:textId="77777777"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Intent</w:t>
      </w:r>
    </w:p>
    <w:p w14:paraId="6578DB0A" w14:textId="77777777" w:rsidR="00361AD1" w:rsidRPr="00361AD1" w:rsidRDefault="00361AD1" w:rsidP="00361AD1">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develop legible, fluent handwriting</w:t>
      </w:r>
    </w:p>
    <w:p w14:paraId="68780C6F" w14:textId="77777777" w:rsidR="00361AD1" w:rsidRPr="00361AD1" w:rsidRDefault="00361AD1" w:rsidP="00361AD1">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ensure correct letter formation and pencil grip</w:t>
      </w:r>
    </w:p>
    <w:p w14:paraId="6081FD8D" w14:textId="77777777" w:rsidR="00361AD1" w:rsidRPr="00361AD1" w:rsidRDefault="00361AD1" w:rsidP="00361AD1">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build stamina and writing speed over time</w:t>
      </w:r>
    </w:p>
    <w:p w14:paraId="75E8F465" w14:textId="77777777" w:rsidR="00361AD1" w:rsidRPr="00361AD1" w:rsidRDefault="00361AD1"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361AD1">
        <w:rPr>
          <w:rFonts w:ascii="Arial" w:eastAsia="Times New Roman" w:hAnsi="Arial" w:cs="Arial"/>
          <w:b/>
          <w:bCs/>
          <w:kern w:val="0"/>
          <w:sz w:val="22"/>
          <w:szCs w:val="22"/>
          <w:lang w:eastAsia="en-GB"/>
          <w14:ligatures w14:val="none"/>
        </w:rPr>
        <w:t>Implementation</w:t>
      </w:r>
    </w:p>
    <w:p w14:paraId="2BD6940F" w14:textId="7C62CF5B" w:rsid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Ensure P </w:t>
      </w:r>
      <w:r w:rsidR="00EB69B7">
        <w:rPr>
          <w:rFonts w:ascii="Arial" w:eastAsia="Times New Roman" w:hAnsi="Arial" w:cs="Arial"/>
          <w:kern w:val="0"/>
          <w:sz w:val="22"/>
          <w:szCs w:val="22"/>
          <w:lang w:eastAsia="en-GB"/>
          <w14:ligatures w14:val="none"/>
        </w:rPr>
        <w:t>C</w:t>
      </w:r>
      <w:r>
        <w:rPr>
          <w:rFonts w:ascii="Arial" w:eastAsia="Times New Roman" w:hAnsi="Arial" w:cs="Arial"/>
          <w:kern w:val="0"/>
          <w:sz w:val="22"/>
          <w:szCs w:val="22"/>
          <w:lang w:eastAsia="en-GB"/>
          <w14:ligatures w14:val="none"/>
        </w:rPr>
        <w:t>hecks (posture</w:t>
      </w:r>
      <w:r w:rsidR="00EB69B7">
        <w:rPr>
          <w:rFonts w:ascii="Arial" w:eastAsia="Times New Roman" w:hAnsi="Arial" w:cs="Arial"/>
          <w:kern w:val="0"/>
          <w:sz w:val="22"/>
          <w:szCs w:val="22"/>
          <w:lang w:eastAsia="en-GB"/>
          <w14:ligatures w14:val="none"/>
        </w:rPr>
        <w:t>, pencil, paper, pressure) when handwriting</w:t>
      </w:r>
    </w:p>
    <w:p w14:paraId="04F4AF4C" w14:textId="7ADA82BD"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Provide opportunities to develop gross and fine motor skills (e.g., crawling, cutting, bead threading)</w:t>
      </w:r>
    </w:p>
    <w:p w14:paraId="39F5999A" w14:textId="77777777" w:rsid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Encourage and reinforce the use of a tripod pencil grip, correcting where necessary</w:t>
      </w:r>
    </w:p>
    <w:p w14:paraId="76438FBD" w14:textId="379DD1A8" w:rsidR="00EB69B7" w:rsidRPr="00361AD1" w:rsidRDefault="00EB69B7"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Provide appropriate adaption- pencil grip, slope, handwriting intervention</w:t>
      </w:r>
    </w:p>
    <w:p w14:paraId="1E127C1E"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Teach letter formation through explicit modelling and direct instruction</w:t>
      </w:r>
    </w:p>
    <w:p w14:paraId="46305634"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Provide frequent practice of taught letters, ensuring correct formation</w:t>
      </w:r>
    </w:p>
    <w:p w14:paraId="4767D16C"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Incorporate speed writing exercises (e.g., writing a letter multiple times in a set time), while maintaining legibility</w:t>
      </w:r>
    </w:p>
    <w:p w14:paraId="74D9EF7A"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Encourage pupils to evaluate their own handwriting, identifying their best examples as models</w:t>
      </w:r>
    </w:p>
    <w:p w14:paraId="67C513F4"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dictation of simple sentences to allow focus on handwriting and spelling</w:t>
      </w:r>
    </w:p>
    <w:p w14:paraId="7920C00F" w14:textId="77777777" w:rsidR="008E4A18" w:rsidRDefault="008E4A18"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39419548" w14:textId="77777777" w:rsidR="008E4A18" w:rsidRDefault="008E4A18"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30FD0418" w14:textId="77777777" w:rsidR="002E56AD" w:rsidRDefault="002E56AD"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390A4FD7" w14:textId="3AFDADB0" w:rsidR="00EB69B7" w:rsidRDefault="00361AD1"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361AD1">
        <w:rPr>
          <w:rFonts w:ascii="Arial" w:eastAsia="Times New Roman" w:hAnsi="Arial" w:cs="Arial"/>
          <w:b/>
          <w:bCs/>
          <w:kern w:val="0"/>
          <w:sz w:val="22"/>
          <w:szCs w:val="22"/>
          <w:lang w:eastAsia="en-GB"/>
          <w14:ligatures w14:val="none"/>
        </w:rPr>
        <w:t>Monitoring</w:t>
      </w:r>
    </w:p>
    <w:p w14:paraId="2CBB085F" w14:textId="7F9C158D" w:rsidR="00EB69B7" w:rsidRPr="008E4A18" w:rsidRDefault="00361AD1" w:rsidP="00EB69B7">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br/>
        <w:t>Teachers will regularly review handwriting for consistency, formation, and presentation.</w:t>
      </w:r>
      <w:r w:rsidR="00EB69B7">
        <w:rPr>
          <w:rFonts w:ascii="Arial" w:eastAsia="Times New Roman" w:hAnsi="Arial" w:cs="Arial"/>
          <w:kern w:val="0"/>
          <w:sz w:val="22"/>
          <w:szCs w:val="22"/>
          <w:lang w:eastAsia="en-GB"/>
          <w14:ligatures w14:val="none"/>
        </w:rPr>
        <w:t xml:space="preserve"> Teachers will identify gaps and support children through adaption and intervention.</w:t>
      </w:r>
    </w:p>
    <w:p w14:paraId="44F09B1E" w14:textId="2C8CB2FB" w:rsidR="00EB69B7" w:rsidRPr="006E5AFB" w:rsidRDefault="00361AD1" w:rsidP="00EB69B7">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6E5AFB">
        <w:rPr>
          <w:rFonts w:ascii="Arial" w:eastAsia="Times New Roman" w:hAnsi="Arial" w:cs="Arial"/>
          <w:b/>
          <w:bCs/>
          <w:kern w:val="0"/>
          <w:sz w:val="22"/>
          <w:szCs w:val="22"/>
          <w:lang w:eastAsia="en-GB"/>
          <w14:ligatures w14:val="none"/>
        </w:rPr>
        <w:t>Spelling</w:t>
      </w:r>
    </w:p>
    <w:p w14:paraId="7E558CAC" w14:textId="6D3E2C13" w:rsidR="00EB69B7" w:rsidRPr="00EB69B7"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 xml:space="preserve">Spelling is a key component of writing accuracy. Pupils require frequent opportunities not only to learn spelling rules but also to practise and embed them. We use the Essential Spelling </w:t>
      </w:r>
      <w:proofErr w:type="gramStart"/>
      <w:r w:rsidRPr="00361AD1">
        <w:rPr>
          <w:rFonts w:ascii="Arial" w:eastAsia="Times New Roman" w:hAnsi="Arial" w:cs="Arial"/>
          <w:kern w:val="0"/>
          <w:sz w:val="22"/>
          <w:szCs w:val="22"/>
          <w:lang w:eastAsia="en-GB"/>
          <w14:ligatures w14:val="none"/>
        </w:rPr>
        <w:t>Programme</w:t>
      </w:r>
      <w:proofErr w:type="gramEnd"/>
      <w:r w:rsidRPr="00361AD1">
        <w:rPr>
          <w:rFonts w:ascii="Arial" w:eastAsia="Times New Roman" w:hAnsi="Arial" w:cs="Arial"/>
          <w:kern w:val="0"/>
          <w:sz w:val="22"/>
          <w:szCs w:val="22"/>
          <w:lang w:eastAsia="en-GB"/>
          <w14:ligatures w14:val="none"/>
        </w:rPr>
        <w:t xml:space="preserve"> which is sequential and progressive, it has opportunities for revisiting and enforcing skills</w:t>
      </w:r>
      <w:r w:rsidR="00EB69B7">
        <w:rPr>
          <w:rFonts w:ascii="Arial" w:eastAsia="Times New Roman" w:hAnsi="Arial" w:cs="Arial"/>
          <w:kern w:val="0"/>
          <w:sz w:val="22"/>
          <w:szCs w:val="22"/>
          <w:lang w:eastAsia="en-GB"/>
          <w14:ligatures w14:val="none"/>
        </w:rPr>
        <w:t xml:space="preserve"> as well as integrating phonics.</w:t>
      </w:r>
    </w:p>
    <w:p w14:paraId="5336594F" w14:textId="177F00FC"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Intent</w:t>
      </w:r>
    </w:p>
    <w:p w14:paraId="670D011E" w14:textId="46558132" w:rsidR="00361AD1" w:rsidRPr="00361AD1" w:rsidRDefault="00361AD1" w:rsidP="00361AD1">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develop accurate and confident spell</w:t>
      </w:r>
      <w:r w:rsidR="00EB69B7">
        <w:rPr>
          <w:rFonts w:ascii="Arial" w:eastAsia="Times New Roman" w:hAnsi="Arial" w:cs="Arial"/>
          <w:kern w:val="0"/>
          <w:sz w:val="22"/>
          <w:szCs w:val="22"/>
          <w:lang w:eastAsia="en-GB"/>
          <w14:ligatures w14:val="none"/>
        </w:rPr>
        <w:t>ers</w:t>
      </w:r>
    </w:p>
    <w:p w14:paraId="78F0B86F" w14:textId="77777777" w:rsidR="00361AD1" w:rsidRPr="00361AD1" w:rsidRDefault="00361AD1" w:rsidP="00361AD1">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ensure fluency with common exception words</w:t>
      </w:r>
    </w:p>
    <w:p w14:paraId="4BE9AB7B" w14:textId="5414EC2E" w:rsidR="00361AD1" w:rsidRPr="00EB69B7" w:rsidRDefault="00361AD1" w:rsidP="00EB69B7">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strengthen phonics knowledge and application</w:t>
      </w:r>
    </w:p>
    <w:p w14:paraId="5E647755" w14:textId="77777777"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Implementation</w:t>
      </w:r>
    </w:p>
    <w:p w14:paraId="4F42D610"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Integrate phonics into regular spelling sessions, with opportunities for review throughout the day</w:t>
      </w:r>
    </w:p>
    <w:p w14:paraId="521B0A04" w14:textId="77777777" w:rsid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Develop oral segmentation skills to support spelling</w:t>
      </w:r>
    </w:p>
    <w:p w14:paraId="04560299" w14:textId="2E7403EA" w:rsidR="00C9098E" w:rsidRPr="00361AD1" w:rsidRDefault="00C9098E"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Grammar will be integrated into spelling lessons</w:t>
      </w:r>
    </w:p>
    <w:p w14:paraId="725C0C00"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Ensure pupils learn and apply common exception words from the curriculum</w:t>
      </w:r>
    </w:p>
    <w:p w14:paraId="50453FF4"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repeated writing strategies where pupils rewrite words covering previous attempts to encourage recall</w:t>
      </w:r>
    </w:p>
    <w:p w14:paraId="0BB35979"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strategies whereby, children spot their mistakes and correct them</w:t>
      </w:r>
    </w:p>
    <w:p w14:paraId="7A7C24A9"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Provide hands-on activities such as making and breaking words</w:t>
      </w:r>
    </w:p>
    <w:p w14:paraId="07975FF5" w14:textId="41B583B1"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Encourage pupils to apply known spelling patterns to unfamiliar words (e.g. using known patterns to spell similar words)</w:t>
      </w:r>
    </w:p>
    <w:p w14:paraId="5548F785"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dictation regularly for both practice and assessment</w:t>
      </w:r>
    </w:p>
    <w:p w14:paraId="6B4C8806" w14:textId="77777777" w:rsid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 xml:space="preserve">Use mnemonics </w:t>
      </w:r>
    </w:p>
    <w:p w14:paraId="268D553E" w14:textId="32C24609" w:rsidR="00EB69B7" w:rsidRPr="00361AD1" w:rsidRDefault="00EB69B7"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Use dyslexia friendly spelling resources (from the Dyslexia team)</w:t>
      </w:r>
    </w:p>
    <w:p w14:paraId="3EC9E95F" w14:textId="77777777" w:rsidR="00EB69B7" w:rsidRDefault="00361AD1" w:rsidP="00EB69B7">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Monitoring</w:t>
      </w:r>
      <w:r w:rsidRPr="00361AD1">
        <w:rPr>
          <w:rFonts w:ascii="Arial" w:eastAsia="Times New Roman" w:hAnsi="Arial" w:cs="Arial"/>
          <w:kern w:val="0"/>
          <w:sz w:val="22"/>
          <w:szCs w:val="22"/>
          <w:lang w:eastAsia="en-GB"/>
          <w14:ligatures w14:val="none"/>
        </w:rPr>
        <w:br/>
        <w:t>Spelling progress will be assessed through dictation, written work, and targeted spelling activities.</w:t>
      </w:r>
    </w:p>
    <w:p w14:paraId="78E05895" w14:textId="77777777" w:rsidR="00EB69B7" w:rsidRPr="005E41AF" w:rsidRDefault="00361AD1" w:rsidP="00361AD1">
      <w:pPr>
        <w:spacing w:before="100" w:beforeAutospacing="1" w:after="100" w:afterAutospacing="1" w:line="240" w:lineRule="auto"/>
        <w:rPr>
          <w:rFonts w:ascii="Arial" w:eastAsia="Times New Roman" w:hAnsi="Arial" w:cs="Arial"/>
          <w:kern w:val="0"/>
          <w:sz w:val="22"/>
          <w:szCs w:val="22"/>
          <w:u w:val="single"/>
          <w:lang w:eastAsia="en-GB"/>
          <w14:ligatures w14:val="none"/>
        </w:rPr>
      </w:pPr>
      <w:r w:rsidRPr="005E41AF">
        <w:rPr>
          <w:rFonts w:ascii="Arial" w:eastAsia="Times New Roman" w:hAnsi="Arial" w:cs="Arial"/>
          <w:b/>
          <w:bCs/>
          <w:kern w:val="0"/>
          <w:sz w:val="22"/>
          <w:szCs w:val="22"/>
          <w:u w:val="single"/>
          <w:lang w:eastAsia="en-GB"/>
          <w14:ligatures w14:val="none"/>
        </w:rPr>
        <w:t>Sentence Construction</w:t>
      </w:r>
    </w:p>
    <w:p w14:paraId="58B07319" w14:textId="5E72E5A2"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br/>
        <w:t>Oral composition is a crucial foundation for writing. Pupils must be able to form sentences verbally before writing them to ensure clarity and coherence.</w:t>
      </w:r>
    </w:p>
    <w:p w14:paraId="043C780D" w14:textId="3E734008" w:rsidR="00361AD1" w:rsidRPr="00361AD1" w:rsidRDefault="00EB69B7" w:rsidP="00361AD1">
      <w:p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b/>
          <w:bCs/>
          <w:kern w:val="0"/>
          <w:sz w:val="22"/>
          <w:szCs w:val="22"/>
          <w:lang w:eastAsia="en-GB"/>
          <w14:ligatures w14:val="none"/>
        </w:rPr>
        <w:t>Intent:</w:t>
      </w:r>
    </w:p>
    <w:p w14:paraId="1ED648C4" w14:textId="77777777" w:rsidR="00361AD1" w:rsidRDefault="00361AD1"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develop pupils’ ability to compose sentences orally</w:t>
      </w:r>
    </w:p>
    <w:p w14:paraId="49E19338" w14:textId="2FA725C6" w:rsidR="005E41AF" w:rsidRPr="00361AD1" w:rsidRDefault="005E41AF"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lastRenderedPageBreak/>
        <w:t xml:space="preserve">To develop the construction of </w:t>
      </w:r>
      <w:proofErr w:type="spellStart"/>
      <w:proofErr w:type="gramStart"/>
      <w:r>
        <w:rPr>
          <w:rFonts w:ascii="Arial" w:eastAsia="Times New Roman" w:hAnsi="Arial" w:cs="Arial"/>
          <w:kern w:val="0"/>
          <w:sz w:val="22"/>
          <w:szCs w:val="22"/>
          <w:lang w:eastAsia="en-GB"/>
          <w14:ligatures w14:val="none"/>
        </w:rPr>
        <w:t>well formed</w:t>
      </w:r>
      <w:proofErr w:type="spellEnd"/>
      <w:proofErr w:type="gramEnd"/>
      <w:r>
        <w:rPr>
          <w:rFonts w:ascii="Arial" w:eastAsia="Times New Roman" w:hAnsi="Arial" w:cs="Arial"/>
          <w:kern w:val="0"/>
          <w:sz w:val="22"/>
          <w:szCs w:val="22"/>
          <w:lang w:eastAsia="en-GB"/>
          <w14:ligatures w14:val="none"/>
        </w:rPr>
        <w:t xml:space="preserve"> sentences</w:t>
      </w:r>
    </w:p>
    <w:p w14:paraId="1DB249F7" w14:textId="77777777" w:rsidR="00361AD1" w:rsidRPr="00361AD1" w:rsidRDefault="00361AD1"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improve sentence structure, punctuation, and coherence</w:t>
      </w:r>
    </w:p>
    <w:p w14:paraId="5BCC5C80" w14:textId="77777777" w:rsidR="00361AD1" w:rsidRPr="00361AD1" w:rsidRDefault="00361AD1"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build confidence in expressing ideas in writing</w:t>
      </w:r>
    </w:p>
    <w:p w14:paraId="4A057730" w14:textId="666C48C6"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Implementation</w:t>
      </w:r>
      <w:r w:rsidR="00EB69B7">
        <w:rPr>
          <w:rFonts w:ascii="Arial" w:eastAsia="Times New Roman" w:hAnsi="Arial" w:cs="Arial"/>
          <w:b/>
          <w:bCs/>
          <w:kern w:val="0"/>
          <w:sz w:val="22"/>
          <w:szCs w:val="22"/>
          <w:lang w:eastAsia="en-GB"/>
          <w14:ligatures w14:val="none"/>
        </w:rPr>
        <w:t>:</w:t>
      </w:r>
    </w:p>
    <w:p w14:paraId="4EBA3A5D"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Encourage pupils to say sentences aloud before writing</w:t>
      </w:r>
    </w:p>
    <w:p w14:paraId="595DD807"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 xml:space="preserve">Use ‘walk </w:t>
      </w:r>
      <w:proofErr w:type="spellStart"/>
      <w:r w:rsidRPr="005E41AF">
        <w:rPr>
          <w:rFonts w:ascii="Arial" w:eastAsia="Times New Roman" w:hAnsi="Arial" w:cs="Arial"/>
          <w:kern w:val="0"/>
          <w:sz w:val="22"/>
          <w:szCs w:val="22"/>
          <w:lang w:eastAsia="en-GB"/>
          <w14:ligatures w14:val="none"/>
        </w:rPr>
        <w:t>thrus</w:t>
      </w:r>
      <w:proofErr w:type="spellEnd"/>
      <w:r w:rsidRPr="005E41AF">
        <w:rPr>
          <w:rFonts w:ascii="Arial" w:eastAsia="Times New Roman" w:hAnsi="Arial" w:cs="Arial"/>
          <w:kern w:val="0"/>
          <w:sz w:val="22"/>
          <w:szCs w:val="22"/>
          <w:lang w:eastAsia="en-GB"/>
          <w14:ligatures w14:val="none"/>
        </w:rPr>
        <w:t>’ for oral rehearsal and ideas building</w:t>
      </w:r>
    </w:p>
    <w:p w14:paraId="00356102"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Provide opportunities for oral rehearsal, including adult support where appropriate</w:t>
      </w:r>
    </w:p>
    <w:p w14:paraId="1AD742C0" w14:textId="77777777" w:rsidR="00361AD1"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Use actions or gestures to reinforce punctuation during oral rehearsal</w:t>
      </w:r>
    </w:p>
    <w:p w14:paraId="4C422434" w14:textId="1BF5390E" w:rsidR="005E41AF" w:rsidRPr="005E41AF" w:rsidRDefault="005E41AF"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Grammar will be integrated into sentence construction to ensure effective sentences.</w:t>
      </w:r>
    </w:p>
    <w:p w14:paraId="4F287BFE"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Incorporate activities such as:</w:t>
      </w:r>
    </w:p>
    <w:p w14:paraId="5F29A8FF" w14:textId="77777777" w:rsidR="00361AD1"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Sentence or Not a Sentence games</w:t>
      </w:r>
    </w:p>
    <w:p w14:paraId="3377CFA2" w14:textId="50E0B822" w:rsidR="005E41AF" w:rsidRDefault="005E41AF"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Combine sentence fragments</w:t>
      </w:r>
    </w:p>
    <w:p w14:paraId="4B7FC374" w14:textId="5B8421F8" w:rsidR="005E41AF" w:rsidRPr="005E41AF" w:rsidRDefault="005E41AF"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Extend single clause sentences</w:t>
      </w:r>
    </w:p>
    <w:p w14:paraId="5C4523CA" w14:textId="77777777" w:rsidR="00361AD1" w:rsidRPr="005E41AF"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Dictation of simple sentences, including punctuation</w:t>
      </w:r>
    </w:p>
    <w:p w14:paraId="637ADE76" w14:textId="77777777" w:rsidR="00361AD1" w:rsidRPr="005E41AF"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Green pen editing tasks, such as adding missing punctuation</w:t>
      </w:r>
    </w:p>
    <w:p w14:paraId="7BB54C26" w14:textId="77777777" w:rsidR="00361AD1" w:rsidRPr="005E41AF"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Sentence expansion exercises using conjunctions (e.g., but, because, when)</w:t>
      </w:r>
    </w:p>
    <w:p w14:paraId="75375499" w14:textId="4B47610D"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Support pupils in planning</w:t>
      </w:r>
      <w:r w:rsidR="005E41AF">
        <w:rPr>
          <w:rFonts w:ascii="Arial" w:eastAsia="Times New Roman" w:hAnsi="Arial" w:cs="Arial"/>
          <w:kern w:val="0"/>
          <w:sz w:val="22"/>
          <w:szCs w:val="22"/>
          <w:lang w:eastAsia="en-GB"/>
          <w14:ligatures w14:val="none"/>
        </w:rPr>
        <w:t>, drafting, revising, editing and sharing their written work.</w:t>
      </w:r>
    </w:p>
    <w:p w14:paraId="66B56917" w14:textId="77777777"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Monitoring</w:t>
      </w:r>
      <w:r w:rsidRPr="00361AD1">
        <w:rPr>
          <w:rFonts w:ascii="Arial" w:eastAsia="Times New Roman" w:hAnsi="Arial" w:cs="Arial"/>
          <w:kern w:val="0"/>
          <w:sz w:val="22"/>
          <w:szCs w:val="22"/>
          <w:lang w:eastAsia="en-GB"/>
          <w14:ligatures w14:val="none"/>
        </w:rPr>
        <w:br/>
        <w:t>Teachers will assess sentence construction through both spoken and written work, providing feedback to improve clarity and accuracy.</w:t>
      </w:r>
    </w:p>
    <w:p w14:paraId="3C40F67F" w14:textId="4C03AD73" w:rsidR="002F6901" w:rsidRPr="00C9098E" w:rsidRDefault="00361AD1" w:rsidP="00C9098E">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Adaption</w:t>
      </w:r>
      <w:r w:rsidRPr="00361AD1">
        <w:rPr>
          <w:rFonts w:ascii="Arial" w:eastAsia="Times New Roman" w:hAnsi="Arial" w:cs="Arial"/>
          <w:kern w:val="0"/>
          <w:sz w:val="22"/>
          <w:szCs w:val="22"/>
          <w:lang w:eastAsia="en-GB"/>
          <w14:ligatures w14:val="none"/>
        </w:rPr>
        <w:br/>
        <w:t xml:space="preserve">Pupils will be supported through appropriate adaption, scaffolding, and intervention where necessary to ensure progress in </w:t>
      </w:r>
      <w:r w:rsidR="00C9098E">
        <w:rPr>
          <w:rFonts w:ascii="Arial" w:eastAsia="Times New Roman" w:hAnsi="Arial" w:cs="Arial"/>
          <w:kern w:val="0"/>
          <w:sz w:val="22"/>
          <w:szCs w:val="22"/>
          <w:lang w:eastAsia="en-GB"/>
          <w14:ligatures w14:val="none"/>
        </w:rPr>
        <w:t>transcription</w:t>
      </w:r>
      <w:r w:rsidRPr="00361AD1">
        <w:rPr>
          <w:rFonts w:ascii="Arial" w:eastAsia="Times New Roman" w:hAnsi="Arial" w:cs="Arial"/>
          <w:kern w:val="0"/>
          <w:sz w:val="22"/>
          <w:szCs w:val="22"/>
          <w:lang w:eastAsia="en-GB"/>
          <w14:ligatures w14:val="none"/>
        </w:rPr>
        <w:t xml:space="preserve"> skills. </w:t>
      </w:r>
    </w:p>
    <w:sectPr w:rsidR="002F6901" w:rsidRPr="00C90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77583"/>
    <w:multiLevelType w:val="hybridMultilevel"/>
    <w:tmpl w:val="E0D6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05933"/>
    <w:multiLevelType w:val="hybridMultilevel"/>
    <w:tmpl w:val="7C5C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21FA2"/>
    <w:multiLevelType w:val="hybridMultilevel"/>
    <w:tmpl w:val="678C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74C51"/>
    <w:multiLevelType w:val="multilevel"/>
    <w:tmpl w:val="E4B82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77B8E"/>
    <w:multiLevelType w:val="hybridMultilevel"/>
    <w:tmpl w:val="9FC4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3034F7"/>
    <w:multiLevelType w:val="multilevel"/>
    <w:tmpl w:val="6CCA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46ADE"/>
    <w:multiLevelType w:val="multilevel"/>
    <w:tmpl w:val="1806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032B7"/>
    <w:multiLevelType w:val="multilevel"/>
    <w:tmpl w:val="9084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141E3A"/>
    <w:multiLevelType w:val="hybridMultilevel"/>
    <w:tmpl w:val="80A0E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0496C"/>
    <w:multiLevelType w:val="hybridMultilevel"/>
    <w:tmpl w:val="D46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F57868"/>
    <w:multiLevelType w:val="multilevel"/>
    <w:tmpl w:val="10EE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EA7FE2"/>
    <w:multiLevelType w:val="multilevel"/>
    <w:tmpl w:val="BB5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F540F9"/>
    <w:multiLevelType w:val="hybridMultilevel"/>
    <w:tmpl w:val="9BCA0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A5CF0"/>
    <w:multiLevelType w:val="hybridMultilevel"/>
    <w:tmpl w:val="C80E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93DF9"/>
    <w:multiLevelType w:val="hybridMultilevel"/>
    <w:tmpl w:val="71E8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028892">
    <w:abstractNumId w:val="0"/>
  </w:num>
  <w:num w:numId="2" w16cid:durableId="595214421">
    <w:abstractNumId w:val="8"/>
  </w:num>
  <w:num w:numId="3" w16cid:durableId="78256266">
    <w:abstractNumId w:val="2"/>
  </w:num>
  <w:num w:numId="4" w16cid:durableId="1984113125">
    <w:abstractNumId w:val="12"/>
  </w:num>
  <w:num w:numId="5" w16cid:durableId="1104304298">
    <w:abstractNumId w:val="4"/>
  </w:num>
  <w:num w:numId="6" w16cid:durableId="884679293">
    <w:abstractNumId w:val="9"/>
  </w:num>
  <w:num w:numId="7" w16cid:durableId="2071607313">
    <w:abstractNumId w:val="1"/>
  </w:num>
  <w:num w:numId="8" w16cid:durableId="1602376055">
    <w:abstractNumId w:val="13"/>
  </w:num>
  <w:num w:numId="9" w16cid:durableId="2147385115">
    <w:abstractNumId w:val="14"/>
  </w:num>
  <w:num w:numId="10" w16cid:durableId="81949719">
    <w:abstractNumId w:val="6"/>
  </w:num>
  <w:num w:numId="11" w16cid:durableId="1079907176">
    <w:abstractNumId w:val="10"/>
  </w:num>
  <w:num w:numId="12" w16cid:durableId="659390364">
    <w:abstractNumId w:val="5"/>
  </w:num>
  <w:num w:numId="13" w16cid:durableId="1156336826">
    <w:abstractNumId w:val="11"/>
  </w:num>
  <w:num w:numId="14" w16cid:durableId="1871645053">
    <w:abstractNumId w:val="7"/>
  </w:num>
  <w:num w:numId="15" w16cid:durableId="1336230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901"/>
    <w:rsid w:val="00166C96"/>
    <w:rsid w:val="002450D7"/>
    <w:rsid w:val="002E56AD"/>
    <w:rsid w:val="002F6901"/>
    <w:rsid w:val="003357D0"/>
    <w:rsid w:val="00361AD1"/>
    <w:rsid w:val="00535A71"/>
    <w:rsid w:val="005E41AF"/>
    <w:rsid w:val="006E5AFB"/>
    <w:rsid w:val="008453FD"/>
    <w:rsid w:val="008E4A18"/>
    <w:rsid w:val="00B4264B"/>
    <w:rsid w:val="00C9098E"/>
    <w:rsid w:val="00D74D30"/>
    <w:rsid w:val="00E0601F"/>
    <w:rsid w:val="00EB69B7"/>
    <w:rsid w:val="00FD1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07897"/>
  <w15:chartTrackingRefBased/>
  <w15:docId w15:val="{3D772650-1986-4393-BF17-B3E35560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6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6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6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6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901"/>
    <w:rPr>
      <w:rFonts w:eastAsiaTheme="majorEastAsia" w:cstheme="majorBidi"/>
      <w:color w:val="272727" w:themeColor="text1" w:themeTint="D8"/>
    </w:rPr>
  </w:style>
  <w:style w:type="paragraph" w:styleId="Title">
    <w:name w:val="Title"/>
    <w:basedOn w:val="Normal"/>
    <w:next w:val="Normal"/>
    <w:link w:val="TitleChar"/>
    <w:uiPriority w:val="10"/>
    <w:qFormat/>
    <w:rsid w:val="002F6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901"/>
    <w:pPr>
      <w:spacing w:before="160"/>
      <w:jc w:val="center"/>
    </w:pPr>
    <w:rPr>
      <w:i/>
      <w:iCs/>
      <w:color w:val="404040" w:themeColor="text1" w:themeTint="BF"/>
    </w:rPr>
  </w:style>
  <w:style w:type="character" w:customStyle="1" w:styleId="QuoteChar">
    <w:name w:val="Quote Char"/>
    <w:basedOn w:val="DefaultParagraphFont"/>
    <w:link w:val="Quote"/>
    <w:uiPriority w:val="29"/>
    <w:rsid w:val="002F6901"/>
    <w:rPr>
      <w:i/>
      <w:iCs/>
      <w:color w:val="404040" w:themeColor="text1" w:themeTint="BF"/>
    </w:rPr>
  </w:style>
  <w:style w:type="paragraph" w:styleId="ListParagraph">
    <w:name w:val="List Paragraph"/>
    <w:basedOn w:val="Normal"/>
    <w:uiPriority w:val="34"/>
    <w:qFormat/>
    <w:rsid w:val="002F6901"/>
    <w:pPr>
      <w:ind w:left="720"/>
      <w:contextualSpacing/>
    </w:pPr>
  </w:style>
  <w:style w:type="character" w:styleId="IntenseEmphasis">
    <w:name w:val="Intense Emphasis"/>
    <w:basedOn w:val="DefaultParagraphFont"/>
    <w:uiPriority w:val="21"/>
    <w:qFormat/>
    <w:rsid w:val="002F6901"/>
    <w:rPr>
      <w:i/>
      <w:iCs/>
      <w:color w:val="0F4761" w:themeColor="accent1" w:themeShade="BF"/>
    </w:rPr>
  </w:style>
  <w:style w:type="paragraph" w:styleId="IntenseQuote">
    <w:name w:val="Intense Quote"/>
    <w:basedOn w:val="Normal"/>
    <w:next w:val="Normal"/>
    <w:link w:val="IntenseQuoteChar"/>
    <w:uiPriority w:val="30"/>
    <w:qFormat/>
    <w:rsid w:val="002F6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901"/>
    <w:rPr>
      <w:i/>
      <w:iCs/>
      <w:color w:val="0F4761" w:themeColor="accent1" w:themeShade="BF"/>
    </w:rPr>
  </w:style>
  <w:style w:type="character" w:styleId="IntenseReference">
    <w:name w:val="Intense Reference"/>
    <w:basedOn w:val="DefaultParagraphFont"/>
    <w:uiPriority w:val="32"/>
    <w:qFormat/>
    <w:rsid w:val="002F6901"/>
    <w:rPr>
      <w:b/>
      <w:bCs/>
      <w:smallCaps/>
      <w:color w:val="0F4761" w:themeColor="accent1" w:themeShade="BF"/>
      <w:spacing w:val="5"/>
    </w:rPr>
  </w:style>
  <w:style w:type="table" w:styleId="TableGrid">
    <w:name w:val="Table Grid"/>
    <w:basedOn w:val="TableNormal"/>
    <w:uiPriority w:val="39"/>
    <w:rsid w:val="002F6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A18"/>
    <w:rPr>
      <w:color w:val="467886" w:themeColor="hyperlink"/>
      <w:u w:val="single"/>
    </w:rPr>
  </w:style>
  <w:style w:type="character" w:styleId="UnresolvedMention">
    <w:name w:val="Unresolved Mention"/>
    <w:basedOn w:val="DefaultParagraphFont"/>
    <w:uiPriority w:val="99"/>
    <w:semiHidden/>
    <w:unhideWhenUsed/>
    <w:rsid w:val="008E4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eracycounts.co.uk/ready-steady-read-togethe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Wills</dc:creator>
  <cp:keywords/>
  <dc:description/>
  <cp:lastModifiedBy>Caroline Wills</cp:lastModifiedBy>
  <cp:revision>2</cp:revision>
  <dcterms:created xsi:type="dcterms:W3CDTF">2026-05-18T12:47:00Z</dcterms:created>
  <dcterms:modified xsi:type="dcterms:W3CDTF">2026-05-18T12:47:00Z</dcterms:modified>
</cp:coreProperties>
</file>